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DF7" w:rsidRPr="00FA1E2A" w:rsidRDefault="005F1DF7" w:rsidP="00FA1E2A">
      <w:pPr>
        <w:spacing w:before="20" w:after="200" w:line="360" w:lineRule="auto"/>
        <w:rPr>
          <w:rFonts w:eastAsiaTheme="minorHAnsi"/>
          <w:sz w:val="28"/>
          <w:szCs w:val="28"/>
          <w:lang w:eastAsia="en-US"/>
        </w:rPr>
      </w:pPr>
      <w:r w:rsidRPr="00FA1E2A">
        <w:rPr>
          <w:rFonts w:eastAsiaTheme="minorHAnsi"/>
          <w:sz w:val="28"/>
          <w:szCs w:val="28"/>
          <w:lang w:eastAsia="en-US"/>
        </w:rPr>
        <w:t>УДК 517.947 +534.14 + 534.2 + 517.9</w:t>
      </w:r>
    </w:p>
    <w:p w:rsidR="005F1DF7" w:rsidRPr="00FA1E2A" w:rsidRDefault="00FA1E2A" w:rsidP="00FA1E2A">
      <w:pPr>
        <w:spacing w:before="20" w:after="200" w:line="360" w:lineRule="auto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FA1E2A">
        <w:rPr>
          <w:rFonts w:eastAsiaTheme="minorHAnsi"/>
          <w:b/>
          <w:sz w:val="28"/>
          <w:szCs w:val="28"/>
          <w:lang w:eastAsia="en-US"/>
        </w:rPr>
        <w:t>Прохождение и запирание волн в неоднородных материалах</w:t>
      </w:r>
      <w:r w:rsidR="005F1DF7" w:rsidRPr="00FA1E2A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5F1DF7" w:rsidRPr="00FA1E2A" w:rsidRDefault="005F1DF7" w:rsidP="00FA1E2A">
      <w:pPr>
        <w:spacing w:before="20" w:after="200" w:line="360" w:lineRule="auto"/>
        <w:contextualSpacing/>
        <w:jc w:val="both"/>
        <w:rPr>
          <w:rStyle w:val="a7"/>
          <w:rFonts w:eastAsiaTheme="minorHAnsi"/>
          <w:color w:val="0000FF" w:themeColor="hyperlink"/>
          <w:sz w:val="22"/>
          <w:lang w:val="en-US" w:eastAsia="en-US"/>
        </w:rPr>
      </w:pPr>
      <w:r w:rsidRPr="00A168D8">
        <w:rPr>
          <w:sz w:val="28"/>
          <w:szCs w:val="28"/>
        </w:rPr>
        <w:t>Сухинин С</w:t>
      </w:r>
      <w:r w:rsidR="00FA1E2A">
        <w:rPr>
          <w:sz w:val="28"/>
          <w:szCs w:val="28"/>
        </w:rPr>
        <w:t>.</w:t>
      </w:r>
      <w:r w:rsidRPr="00A168D8">
        <w:rPr>
          <w:sz w:val="28"/>
          <w:szCs w:val="28"/>
        </w:rPr>
        <w:t>В</w:t>
      </w:r>
      <w:r w:rsidR="00FA1E2A">
        <w:rPr>
          <w:sz w:val="28"/>
          <w:szCs w:val="28"/>
        </w:rPr>
        <w:t>., д.ф.-м.н.</w:t>
      </w:r>
    </w:p>
    <w:p w:rsidR="00FA1E2A" w:rsidRPr="00FA1E2A" w:rsidRDefault="00FA1E2A" w:rsidP="00FA1E2A">
      <w:pPr>
        <w:spacing w:before="20" w:after="200" w:line="360" w:lineRule="auto"/>
        <w:contextualSpacing/>
        <w:jc w:val="both"/>
        <w:rPr>
          <w:rStyle w:val="a7"/>
          <w:rFonts w:eastAsiaTheme="minorHAnsi"/>
          <w:color w:val="0000FF" w:themeColor="hyperlink"/>
          <w:sz w:val="22"/>
          <w:lang w:val="en-US" w:eastAsia="en-US"/>
        </w:rPr>
      </w:pPr>
      <w:hyperlink r:id="rId7" w:history="1">
        <w:r w:rsidRPr="00FA1E2A">
          <w:rPr>
            <w:rStyle w:val="a7"/>
            <w:rFonts w:eastAsiaTheme="minorHAnsi"/>
            <w:color w:val="0000FF" w:themeColor="hyperlink"/>
            <w:sz w:val="22"/>
            <w:szCs w:val="28"/>
            <w:lang w:val="en-US" w:eastAsia="en-US"/>
          </w:rPr>
          <w:t>sukhinin@hydro.nsc.ru</w:t>
        </w:r>
      </w:hyperlink>
    </w:p>
    <w:p w:rsidR="005F1DF7" w:rsidRPr="00FA1E2A" w:rsidRDefault="005F1DF7" w:rsidP="00FA1E2A">
      <w:pPr>
        <w:spacing w:before="20" w:after="200" w:line="360" w:lineRule="auto"/>
        <w:contextualSpacing/>
        <w:jc w:val="both"/>
        <w:rPr>
          <w:rFonts w:eastAsiaTheme="minorHAnsi"/>
          <w:i/>
          <w:sz w:val="28"/>
          <w:szCs w:val="28"/>
          <w:lang w:eastAsia="en-US"/>
        </w:rPr>
      </w:pPr>
      <w:r w:rsidRPr="00FA1E2A">
        <w:rPr>
          <w:rFonts w:eastAsiaTheme="minorHAnsi"/>
          <w:i/>
          <w:sz w:val="28"/>
          <w:szCs w:val="28"/>
          <w:lang w:eastAsia="en-US"/>
        </w:rPr>
        <w:t>Институт гидродинамики им. М.А. Лаврентьева СО РАН, г. Новосибирск</w:t>
      </w:r>
    </w:p>
    <w:p w:rsidR="00FA1E2A" w:rsidRDefault="00FA1E2A" w:rsidP="00FA1E2A">
      <w:pPr>
        <w:spacing w:before="20" w:line="360" w:lineRule="auto"/>
        <w:ind w:firstLine="709"/>
        <w:contextualSpacing/>
        <w:jc w:val="both"/>
        <w:rPr>
          <w:b/>
          <w:i/>
          <w:sz w:val="28"/>
          <w:szCs w:val="28"/>
        </w:rPr>
      </w:pPr>
    </w:p>
    <w:p w:rsidR="00FA1E2A" w:rsidRPr="00E830E0" w:rsidRDefault="00FA1E2A" w:rsidP="00FA1E2A">
      <w:pPr>
        <w:suppressAutoHyphens/>
        <w:spacing w:before="20" w:line="360" w:lineRule="auto"/>
        <w:ind w:firstLine="709"/>
        <w:contextualSpacing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Аннотация</w:t>
      </w:r>
      <w:r w:rsidRPr="00E830E0">
        <w:rPr>
          <w:b/>
          <w:i/>
          <w:sz w:val="28"/>
          <w:szCs w:val="28"/>
        </w:rPr>
        <w:t xml:space="preserve">: </w:t>
      </w:r>
    </w:p>
    <w:p w:rsidR="00FA1E2A" w:rsidRDefault="00FA1E2A" w:rsidP="00FA1E2A">
      <w:pPr>
        <w:suppressAutoHyphens/>
        <w:spacing w:before="20" w:line="360" w:lineRule="auto"/>
        <w:ind w:firstLine="709"/>
        <w:contextualSpacing/>
        <w:jc w:val="both"/>
        <w:rPr>
          <w:sz w:val="28"/>
          <w:szCs w:val="28"/>
        </w:rPr>
      </w:pPr>
      <w:r w:rsidRPr="00A168D8">
        <w:rPr>
          <w:sz w:val="28"/>
          <w:szCs w:val="28"/>
        </w:rPr>
        <w:t>Определены полосы частот пропускания и запирания акустических волн для неоднородных гетерогенных многокомпонентных материалов обладающих одномерно-периодической структурой. Для сильно неоднородных материалов изучена механика появления полос запирания и пропускания. Описаны резонансные явления. Изучено влияние монодисперсных и полидисперсных распределений неоднородностей на виброизолирующие и поглощающие свойства материалов. Для двухкомпонентных сред предложен метод определения концентрации компонент при помощи измерения скорости звука для низких частот</w:t>
      </w:r>
      <w:r>
        <w:rPr>
          <w:sz w:val="28"/>
          <w:szCs w:val="28"/>
        </w:rPr>
        <w:t>.</w:t>
      </w:r>
    </w:p>
    <w:p w:rsidR="00FA1E2A" w:rsidRPr="00E830E0" w:rsidRDefault="00FA1E2A" w:rsidP="00FA1E2A">
      <w:pPr>
        <w:suppressAutoHyphens/>
        <w:spacing w:before="20" w:line="360" w:lineRule="auto"/>
        <w:ind w:firstLine="709"/>
        <w:contextualSpacing/>
        <w:jc w:val="both"/>
        <w:rPr>
          <w:b/>
          <w:i/>
          <w:sz w:val="28"/>
          <w:szCs w:val="28"/>
        </w:rPr>
      </w:pPr>
      <w:r w:rsidRPr="00E830E0">
        <w:rPr>
          <w:b/>
          <w:i/>
          <w:sz w:val="28"/>
          <w:szCs w:val="28"/>
        </w:rPr>
        <w:t xml:space="preserve">Ключевые слова: </w:t>
      </w:r>
    </w:p>
    <w:p w:rsidR="00FA1E2A" w:rsidRDefault="00FA1E2A" w:rsidP="00FA1E2A">
      <w:pPr>
        <w:suppressAutoHyphens/>
        <w:spacing w:before="20" w:line="360" w:lineRule="auto"/>
        <w:ind w:firstLine="709"/>
        <w:contextualSpacing/>
        <w:jc w:val="both"/>
        <w:rPr>
          <w:sz w:val="28"/>
          <w:szCs w:val="28"/>
        </w:rPr>
      </w:pPr>
      <w:r w:rsidRPr="00A168D8">
        <w:rPr>
          <w:sz w:val="28"/>
          <w:szCs w:val="28"/>
        </w:rPr>
        <w:t>волны в неоднородных средах, диспергирующие среды, полосы пропускания, полосы запирания, виброизолирующие материалы, вибропогл</w:t>
      </w:r>
      <w:r w:rsidRPr="00A168D8">
        <w:rPr>
          <w:sz w:val="28"/>
          <w:szCs w:val="28"/>
        </w:rPr>
        <w:t>о</w:t>
      </w:r>
      <w:r w:rsidRPr="00A168D8">
        <w:rPr>
          <w:sz w:val="28"/>
          <w:szCs w:val="28"/>
        </w:rPr>
        <w:t>щающие материалы</w:t>
      </w:r>
      <w:r>
        <w:rPr>
          <w:sz w:val="28"/>
          <w:szCs w:val="28"/>
        </w:rPr>
        <w:t>.</w:t>
      </w:r>
    </w:p>
    <w:p w:rsidR="00FA1E2A" w:rsidRPr="00B81AF1" w:rsidRDefault="00FA1E2A" w:rsidP="00FA1E2A">
      <w:pPr>
        <w:suppressAutoHyphens/>
        <w:spacing w:before="20" w:line="360" w:lineRule="auto"/>
        <w:ind w:firstLine="709"/>
        <w:contextualSpacing/>
        <w:jc w:val="both"/>
        <w:rPr>
          <w:sz w:val="28"/>
          <w:szCs w:val="28"/>
        </w:rPr>
      </w:pPr>
    </w:p>
    <w:p w:rsidR="00FA1E2A" w:rsidRPr="00B81AF1" w:rsidRDefault="00FA1E2A" w:rsidP="00FA1E2A">
      <w:pPr>
        <w:suppressAutoHyphens/>
        <w:spacing w:before="20" w:line="360" w:lineRule="auto"/>
        <w:ind w:firstLine="709"/>
        <w:contextualSpacing/>
        <w:jc w:val="both"/>
        <w:rPr>
          <w:b/>
          <w:i/>
          <w:sz w:val="28"/>
          <w:szCs w:val="28"/>
          <w:lang w:val="en-US"/>
        </w:rPr>
      </w:pPr>
      <w:r w:rsidRPr="00B81AF1">
        <w:rPr>
          <w:b/>
          <w:i/>
          <w:sz w:val="28"/>
          <w:szCs w:val="28"/>
          <w:lang w:val="en-US"/>
        </w:rPr>
        <w:t>Abstract:</w:t>
      </w:r>
    </w:p>
    <w:p w:rsidR="00FA1E2A" w:rsidRPr="00EA4D05" w:rsidRDefault="00FA1E2A" w:rsidP="00FA1E2A">
      <w:pPr>
        <w:suppressAutoHyphens/>
        <w:spacing w:before="20"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A168D8">
        <w:rPr>
          <w:sz w:val="28"/>
          <w:szCs w:val="28"/>
          <w:lang w:val="en-US"/>
        </w:rPr>
        <w:t xml:space="preserve">Pass-bands and stop-bands of acoustic waves for the non-uniform materials possessing one-dimensional and periodic structure are defined. For the strongly non-uniform materials the mechanics of appearance of stop-bands and pass-bands is studied. Influence of monodispersible and polydisperse distributions of non-uniformity on the anti-vibration and absorbing properties of materials is studied. Results of investigations can be used for design of composite constructional and special materials with the increased controlled </w:t>
      </w:r>
      <w:r w:rsidRPr="00A168D8">
        <w:rPr>
          <w:sz w:val="28"/>
          <w:szCs w:val="28"/>
          <w:lang w:val="en-US"/>
        </w:rPr>
        <w:lastRenderedPageBreak/>
        <w:t>anti-vibration and vibration-absorbing properties in a broad range of frequencies</w:t>
      </w:r>
      <w:r w:rsidRPr="00EA4D05">
        <w:rPr>
          <w:sz w:val="28"/>
          <w:szCs w:val="28"/>
          <w:lang w:val="en-US"/>
        </w:rPr>
        <w:t>.</w:t>
      </w:r>
    </w:p>
    <w:p w:rsidR="00FA1E2A" w:rsidRPr="00B81AF1" w:rsidRDefault="00FA1E2A" w:rsidP="00FA1E2A">
      <w:pPr>
        <w:suppressAutoHyphens/>
        <w:spacing w:before="20" w:line="360" w:lineRule="auto"/>
        <w:ind w:firstLine="709"/>
        <w:contextualSpacing/>
        <w:jc w:val="both"/>
        <w:rPr>
          <w:b/>
          <w:i/>
          <w:sz w:val="28"/>
          <w:szCs w:val="28"/>
          <w:lang w:val="en-US"/>
        </w:rPr>
      </w:pPr>
      <w:r w:rsidRPr="00B81AF1">
        <w:rPr>
          <w:b/>
          <w:i/>
          <w:sz w:val="28"/>
          <w:szCs w:val="28"/>
          <w:lang w:val="en-US"/>
        </w:rPr>
        <w:t>Keywords:</w:t>
      </w:r>
    </w:p>
    <w:p w:rsidR="001B0FD5" w:rsidRPr="00FA1E2A" w:rsidRDefault="00FA1E2A" w:rsidP="00FA1E2A">
      <w:pPr>
        <w:suppressAutoHyphens/>
        <w:spacing w:before="20" w:line="360" w:lineRule="auto"/>
        <w:ind w:firstLine="709"/>
        <w:contextualSpacing/>
        <w:jc w:val="both"/>
        <w:rPr>
          <w:sz w:val="28"/>
          <w:szCs w:val="28"/>
        </w:rPr>
      </w:pPr>
      <w:r w:rsidRPr="00FA1E2A">
        <w:rPr>
          <w:sz w:val="28"/>
          <w:szCs w:val="28"/>
        </w:rPr>
        <w:t>waves in the non-uniform media, the dispersive media, pass-band ranges, stop-bands, anti-vibration materials, vibration-absorbing materials.</w:t>
      </w:r>
    </w:p>
    <w:p w:rsidR="001B0FD5" w:rsidRPr="00A168D8" w:rsidRDefault="001B0FD5" w:rsidP="00A168D8">
      <w:pPr>
        <w:spacing w:line="360" w:lineRule="auto"/>
        <w:rPr>
          <w:sz w:val="28"/>
          <w:szCs w:val="28"/>
          <w:lang w:val="en-US"/>
        </w:rPr>
      </w:pPr>
    </w:p>
    <w:p w:rsidR="00143D10" w:rsidRPr="00A168D8" w:rsidRDefault="00CC411D" w:rsidP="00A168D8">
      <w:pPr>
        <w:spacing w:line="360" w:lineRule="auto"/>
        <w:ind w:firstLine="708"/>
        <w:jc w:val="both"/>
        <w:rPr>
          <w:sz w:val="28"/>
          <w:szCs w:val="28"/>
        </w:rPr>
      </w:pPr>
      <w:r w:rsidRPr="00A168D8">
        <w:rPr>
          <w:i/>
          <w:iCs/>
          <w:sz w:val="28"/>
          <w:szCs w:val="28"/>
        </w:rPr>
        <w:t>Актуальность.</w:t>
      </w:r>
      <w:r w:rsidRPr="00A168D8">
        <w:rPr>
          <w:sz w:val="28"/>
          <w:szCs w:val="28"/>
        </w:rPr>
        <w:t xml:space="preserve"> </w:t>
      </w:r>
      <w:r w:rsidR="00582E9D" w:rsidRPr="00A168D8">
        <w:rPr>
          <w:sz w:val="28"/>
          <w:szCs w:val="28"/>
        </w:rPr>
        <w:t>В настоящее время достоверно установлено, что ви</w:t>
      </w:r>
      <w:r w:rsidR="00582E9D" w:rsidRPr="00A168D8">
        <w:rPr>
          <w:sz w:val="28"/>
          <w:szCs w:val="28"/>
        </w:rPr>
        <w:t>б</w:t>
      </w:r>
      <w:r w:rsidR="00582E9D" w:rsidRPr="00A168D8">
        <w:rPr>
          <w:sz w:val="28"/>
          <w:szCs w:val="28"/>
        </w:rPr>
        <w:t xml:space="preserve">роакустическое загрязнение </w:t>
      </w:r>
      <w:r w:rsidR="00022FA3" w:rsidRPr="00A168D8">
        <w:rPr>
          <w:sz w:val="28"/>
          <w:szCs w:val="28"/>
        </w:rPr>
        <w:t>(</w:t>
      </w:r>
      <w:r w:rsidR="00582E9D" w:rsidRPr="00A168D8">
        <w:rPr>
          <w:sz w:val="28"/>
          <w:szCs w:val="28"/>
        </w:rPr>
        <w:t>как химическое и радиационное</w:t>
      </w:r>
      <w:r w:rsidR="00022FA3" w:rsidRPr="00A168D8">
        <w:rPr>
          <w:sz w:val="28"/>
          <w:szCs w:val="28"/>
        </w:rPr>
        <w:t>)</w:t>
      </w:r>
      <w:r w:rsidR="00582E9D" w:rsidRPr="00A168D8">
        <w:rPr>
          <w:sz w:val="28"/>
          <w:szCs w:val="28"/>
        </w:rPr>
        <w:t xml:space="preserve"> являются опасным для жизни и здоровья человека.  </w:t>
      </w:r>
      <w:r w:rsidR="00022FA3" w:rsidRPr="00A168D8">
        <w:rPr>
          <w:sz w:val="28"/>
          <w:szCs w:val="28"/>
        </w:rPr>
        <w:t>Кроме этого вибраци</w:t>
      </w:r>
      <w:r w:rsidR="00BC5FB9" w:rsidRPr="00A168D8">
        <w:rPr>
          <w:sz w:val="28"/>
          <w:szCs w:val="28"/>
        </w:rPr>
        <w:t>я</w:t>
      </w:r>
      <w:r w:rsidR="00022FA3" w:rsidRPr="00A168D8">
        <w:rPr>
          <w:sz w:val="28"/>
          <w:szCs w:val="28"/>
        </w:rPr>
        <w:t xml:space="preserve"> технич</w:t>
      </w:r>
      <w:r w:rsidR="00022FA3" w:rsidRPr="00A168D8">
        <w:rPr>
          <w:sz w:val="28"/>
          <w:szCs w:val="28"/>
        </w:rPr>
        <w:t>е</w:t>
      </w:r>
      <w:r w:rsidR="00022FA3" w:rsidRPr="00A168D8">
        <w:rPr>
          <w:sz w:val="28"/>
          <w:szCs w:val="28"/>
        </w:rPr>
        <w:t>ск</w:t>
      </w:r>
      <w:r w:rsidR="00BC5FB9" w:rsidRPr="00A168D8">
        <w:rPr>
          <w:sz w:val="28"/>
          <w:szCs w:val="28"/>
        </w:rPr>
        <w:t>их устройств существенно понижае</w:t>
      </w:r>
      <w:r w:rsidR="00022FA3" w:rsidRPr="00A168D8">
        <w:rPr>
          <w:sz w:val="28"/>
          <w:szCs w:val="28"/>
        </w:rPr>
        <w:t>т их ресурс и надежность эксплуат</w:t>
      </w:r>
      <w:r w:rsidR="00022FA3" w:rsidRPr="00A168D8">
        <w:rPr>
          <w:sz w:val="28"/>
          <w:szCs w:val="28"/>
        </w:rPr>
        <w:t>а</w:t>
      </w:r>
      <w:r w:rsidR="00022FA3" w:rsidRPr="00A168D8">
        <w:rPr>
          <w:sz w:val="28"/>
          <w:szCs w:val="28"/>
        </w:rPr>
        <w:t>ции.</w:t>
      </w:r>
      <w:r w:rsidR="00582E9D" w:rsidRPr="00A168D8">
        <w:rPr>
          <w:sz w:val="28"/>
          <w:szCs w:val="28"/>
        </w:rPr>
        <w:t xml:space="preserve"> </w:t>
      </w:r>
      <w:r w:rsidR="006F78C4" w:rsidRPr="00A168D8">
        <w:rPr>
          <w:sz w:val="28"/>
          <w:szCs w:val="28"/>
        </w:rPr>
        <w:t>Борьба с акустическим загрязнением идет по 2м направлениям: 1- п</w:t>
      </w:r>
      <w:r w:rsidR="006F78C4" w:rsidRPr="00A168D8">
        <w:rPr>
          <w:sz w:val="28"/>
          <w:szCs w:val="28"/>
        </w:rPr>
        <w:t>о</w:t>
      </w:r>
      <w:r w:rsidR="006F78C4" w:rsidRPr="00A168D8">
        <w:rPr>
          <w:sz w:val="28"/>
          <w:szCs w:val="28"/>
        </w:rPr>
        <w:t>давление источник</w:t>
      </w:r>
      <w:r w:rsidR="00E4437D" w:rsidRPr="00A168D8">
        <w:rPr>
          <w:sz w:val="28"/>
          <w:szCs w:val="28"/>
        </w:rPr>
        <w:t>ов</w:t>
      </w:r>
      <w:r w:rsidR="006F78C4" w:rsidRPr="00A168D8">
        <w:rPr>
          <w:sz w:val="28"/>
          <w:szCs w:val="28"/>
        </w:rPr>
        <w:t xml:space="preserve"> вибро-акустического загрязнения</w:t>
      </w:r>
      <w:r w:rsidR="003829EF" w:rsidRPr="00A168D8">
        <w:rPr>
          <w:sz w:val="28"/>
          <w:szCs w:val="28"/>
        </w:rPr>
        <w:t xml:space="preserve">; 2 – </w:t>
      </w:r>
      <w:r w:rsidR="00E4437D" w:rsidRPr="00A168D8">
        <w:rPr>
          <w:sz w:val="28"/>
          <w:szCs w:val="28"/>
        </w:rPr>
        <w:t>широко поло</w:t>
      </w:r>
      <w:r w:rsidR="00E4437D" w:rsidRPr="00A168D8">
        <w:rPr>
          <w:sz w:val="28"/>
          <w:szCs w:val="28"/>
        </w:rPr>
        <w:t>с</w:t>
      </w:r>
      <w:r w:rsidR="00E4437D" w:rsidRPr="00A168D8">
        <w:rPr>
          <w:sz w:val="28"/>
          <w:szCs w:val="28"/>
        </w:rPr>
        <w:t xml:space="preserve">ная </w:t>
      </w:r>
      <w:r w:rsidR="003829EF" w:rsidRPr="00A168D8">
        <w:rPr>
          <w:sz w:val="28"/>
          <w:szCs w:val="28"/>
        </w:rPr>
        <w:t>локализация вибро-акустического загрязнения в окрестности источн</w:t>
      </w:r>
      <w:r w:rsidR="003829EF" w:rsidRPr="00A168D8">
        <w:rPr>
          <w:sz w:val="28"/>
          <w:szCs w:val="28"/>
        </w:rPr>
        <w:t>и</w:t>
      </w:r>
      <w:r w:rsidR="003829EF" w:rsidRPr="00A168D8">
        <w:rPr>
          <w:sz w:val="28"/>
          <w:szCs w:val="28"/>
        </w:rPr>
        <w:t>к</w:t>
      </w:r>
      <w:r w:rsidR="00E4437D" w:rsidRPr="00A168D8">
        <w:rPr>
          <w:sz w:val="28"/>
          <w:szCs w:val="28"/>
        </w:rPr>
        <w:t>ов</w:t>
      </w:r>
      <w:r w:rsidR="003829EF" w:rsidRPr="00A168D8">
        <w:rPr>
          <w:sz w:val="28"/>
          <w:szCs w:val="28"/>
        </w:rPr>
        <w:t xml:space="preserve"> при помощи виброизолирующих и вибропоглощающих материалов. </w:t>
      </w:r>
      <w:r w:rsidR="00F93792" w:rsidRPr="00A168D8">
        <w:rPr>
          <w:sz w:val="28"/>
          <w:szCs w:val="28"/>
        </w:rPr>
        <w:t xml:space="preserve">Сильно неоднородные гетерогенные материалы обладают повышенными виброизолирующими и вибропоглащающими свойствами. </w:t>
      </w:r>
      <w:r w:rsidR="003829EF" w:rsidRPr="00A168D8">
        <w:rPr>
          <w:sz w:val="28"/>
          <w:szCs w:val="28"/>
        </w:rPr>
        <w:t>Это обуславл</w:t>
      </w:r>
      <w:r w:rsidR="003829EF" w:rsidRPr="00A168D8">
        <w:rPr>
          <w:sz w:val="28"/>
          <w:szCs w:val="28"/>
        </w:rPr>
        <w:t>и</w:t>
      </w:r>
      <w:r w:rsidR="003829EF" w:rsidRPr="00A168D8">
        <w:rPr>
          <w:sz w:val="28"/>
          <w:szCs w:val="28"/>
        </w:rPr>
        <w:t>вает актуальность работы.</w:t>
      </w:r>
    </w:p>
    <w:p w:rsidR="001B7686" w:rsidRPr="00A168D8" w:rsidRDefault="001B7686" w:rsidP="00A168D8">
      <w:pPr>
        <w:spacing w:line="360" w:lineRule="auto"/>
        <w:ind w:firstLine="708"/>
        <w:jc w:val="both"/>
        <w:rPr>
          <w:sz w:val="28"/>
          <w:szCs w:val="28"/>
        </w:rPr>
      </w:pPr>
      <w:r w:rsidRPr="00A168D8">
        <w:rPr>
          <w:i/>
          <w:iCs/>
          <w:sz w:val="28"/>
          <w:szCs w:val="28"/>
        </w:rPr>
        <w:t>Новизна.</w:t>
      </w:r>
      <w:r w:rsidRPr="00A168D8">
        <w:rPr>
          <w:sz w:val="28"/>
          <w:szCs w:val="28"/>
        </w:rPr>
        <w:t xml:space="preserve"> </w:t>
      </w:r>
      <w:r w:rsidR="00CA40DC" w:rsidRPr="00A168D8">
        <w:rPr>
          <w:sz w:val="28"/>
          <w:szCs w:val="28"/>
        </w:rPr>
        <w:t>Для описания распространения волн в неоднородных гет</w:t>
      </w:r>
      <w:r w:rsidR="00CA40DC" w:rsidRPr="00A168D8">
        <w:rPr>
          <w:sz w:val="28"/>
          <w:szCs w:val="28"/>
        </w:rPr>
        <w:t>е</w:t>
      </w:r>
      <w:r w:rsidR="00CA40DC" w:rsidRPr="00A168D8">
        <w:rPr>
          <w:sz w:val="28"/>
          <w:szCs w:val="28"/>
        </w:rPr>
        <w:t>рогенных средах широко используются математические модели, основа</w:t>
      </w:r>
      <w:r w:rsidR="00CA40DC" w:rsidRPr="00A168D8">
        <w:rPr>
          <w:sz w:val="28"/>
          <w:szCs w:val="28"/>
        </w:rPr>
        <w:t>н</w:t>
      </w:r>
      <w:r w:rsidR="00CA40DC" w:rsidRPr="00A168D8">
        <w:rPr>
          <w:sz w:val="28"/>
          <w:szCs w:val="28"/>
        </w:rPr>
        <w:t>ные на осредненных свойствах неоднородн</w:t>
      </w:r>
      <w:r w:rsidR="00352A7F" w:rsidRPr="00A168D8">
        <w:rPr>
          <w:sz w:val="28"/>
          <w:szCs w:val="28"/>
        </w:rPr>
        <w:t>ых</w:t>
      </w:r>
      <w:r w:rsidR="00CA40DC" w:rsidRPr="00A168D8">
        <w:rPr>
          <w:sz w:val="28"/>
          <w:szCs w:val="28"/>
        </w:rPr>
        <w:t xml:space="preserve"> </w:t>
      </w:r>
      <w:r w:rsidR="00352A7F" w:rsidRPr="00A168D8">
        <w:rPr>
          <w:sz w:val="28"/>
          <w:szCs w:val="28"/>
        </w:rPr>
        <w:t>материалов</w:t>
      </w:r>
      <w:r w:rsidR="00CA40DC" w:rsidRPr="00A168D8">
        <w:rPr>
          <w:sz w:val="28"/>
          <w:szCs w:val="28"/>
        </w:rPr>
        <w:t xml:space="preserve">. </w:t>
      </w:r>
      <w:r w:rsidR="000C2C75" w:rsidRPr="00A168D8">
        <w:rPr>
          <w:sz w:val="28"/>
          <w:szCs w:val="28"/>
        </w:rPr>
        <w:t xml:space="preserve">Необходимо отметить, что </w:t>
      </w:r>
      <w:r w:rsidR="00960AF2" w:rsidRPr="00A168D8">
        <w:rPr>
          <w:sz w:val="28"/>
          <w:szCs w:val="28"/>
        </w:rPr>
        <w:t>модели, использующие осредненные свойства неоднородн</w:t>
      </w:r>
      <w:r w:rsidR="00352A7F" w:rsidRPr="00A168D8">
        <w:rPr>
          <w:sz w:val="28"/>
          <w:szCs w:val="28"/>
        </w:rPr>
        <w:t>ых</w:t>
      </w:r>
      <w:r w:rsidR="00960AF2" w:rsidRPr="00A168D8">
        <w:rPr>
          <w:sz w:val="28"/>
          <w:szCs w:val="28"/>
        </w:rPr>
        <w:t xml:space="preserve"> </w:t>
      </w:r>
      <w:r w:rsidR="00352A7F" w:rsidRPr="00A168D8">
        <w:rPr>
          <w:sz w:val="28"/>
          <w:szCs w:val="28"/>
        </w:rPr>
        <w:t>материалов</w:t>
      </w:r>
      <w:r w:rsidR="00960AF2" w:rsidRPr="00A168D8">
        <w:rPr>
          <w:sz w:val="28"/>
          <w:szCs w:val="28"/>
        </w:rPr>
        <w:t xml:space="preserve">, не могут быть использованы для анализа их широкополосных виброизолирующих или вибропоглощающих свойств. </w:t>
      </w:r>
      <w:r w:rsidR="00F95AA4" w:rsidRPr="00A168D8">
        <w:rPr>
          <w:sz w:val="28"/>
          <w:szCs w:val="28"/>
        </w:rPr>
        <w:t>В настоящей работе описана методика анализа широкополосных виброизолирующих и вибр</w:t>
      </w:r>
      <w:r w:rsidR="00F95AA4" w:rsidRPr="00A168D8">
        <w:rPr>
          <w:sz w:val="28"/>
          <w:szCs w:val="28"/>
        </w:rPr>
        <w:t>о</w:t>
      </w:r>
      <w:r w:rsidR="00F95AA4" w:rsidRPr="00A168D8">
        <w:rPr>
          <w:sz w:val="28"/>
          <w:szCs w:val="28"/>
        </w:rPr>
        <w:t>поглощающих свойств неоднородных гетерогенных</w:t>
      </w:r>
      <w:r w:rsidR="00201511" w:rsidRPr="00A168D8">
        <w:rPr>
          <w:sz w:val="28"/>
          <w:szCs w:val="28"/>
        </w:rPr>
        <w:t xml:space="preserve"> многокомпонентных</w:t>
      </w:r>
      <w:r w:rsidR="00F95AA4" w:rsidRPr="00A168D8">
        <w:rPr>
          <w:sz w:val="28"/>
          <w:szCs w:val="28"/>
        </w:rPr>
        <w:t xml:space="preserve"> материалов</w:t>
      </w:r>
      <w:r w:rsidR="00352A7F" w:rsidRPr="00A168D8">
        <w:rPr>
          <w:sz w:val="28"/>
          <w:szCs w:val="28"/>
        </w:rPr>
        <w:t>.</w:t>
      </w:r>
    </w:p>
    <w:p w:rsidR="00143D10" w:rsidRPr="00A168D8" w:rsidRDefault="00352A7F" w:rsidP="00A168D8">
      <w:pPr>
        <w:spacing w:line="360" w:lineRule="auto"/>
        <w:ind w:firstLine="708"/>
        <w:jc w:val="both"/>
        <w:rPr>
          <w:sz w:val="28"/>
          <w:szCs w:val="28"/>
        </w:rPr>
      </w:pPr>
      <w:r w:rsidRPr="00A168D8">
        <w:rPr>
          <w:i/>
          <w:iCs/>
          <w:sz w:val="28"/>
          <w:szCs w:val="28"/>
        </w:rPr>
        <w:t>Методы</w:t>
      </w:r>
      <w:r w:rsidRPr="00A168D8">
        <w:rPr>
          <w:sz w:val="28"/>
          <w:szCs w:val="28"/>
        </w:rPr>
        <w:t xml:space="preserve">. </w:t>
      </w:r>
      <w:r w:rsidR="00236B96" w:rsidRPr="00A168D8">
        <w:rPr>
          <w:sz w:val="28"/>
          <w:szCs w:val="28"/>
        </w:rPr>
        <w:t xml:space="preserve">Математическое моделирование неоднородного материала с требуемыми виброизолирующими и вибропоглощающими свойствами, проектирование материала, изготовление или подбор из существующих, </w:t>
      </w:r>
      <w:r w:rsidR="00236B96" w:rsidRPr="00A168D8">
        <w:rPr>
          <w:sz w:val="28"/>
          <w:szCs w:val="28"/>
        </w:rPr>
        <w:lastRenderedPageBreak/>
        <w:t xml:space="preserve">экспериментальная проверка. </w:t>
      </w:r>
      <w:r w:rsidRPr="00A168D8">
        <w:rPr>
          <w:sz w:val="28"/>
          <w:szCs w:val="28"/>
        </w:rPr>
        <w:t>Использованы методы теории представления групп симметрий и численно- аналитические методы анализа.</w:t>
      </w:r>
    </w:p>
    <w:p w:rsidR="00201511" w:rsidRPr="00A168D8" w:rsidRDefault="00201511" w:rsidP="00A168D8">
      <w:pPr>
        <w:spacing w:line="360" w:lineRule="auto"/>
        <w:ind w:firstLine="708"/>
        <w:jc w:val="both"/>
        <w:rPr>
          <w:sz w:val="28"/>
          <w:szCs w:val="28"/>
        </w:rPr>
      </w:pPr>
      <w:r w:rsidRPr="00A168D8">
        <w:rPr>
          <w:i/>
          <w:iCs/>
          <w:sz w:val="28"/>
          <w:szCs w:val="28"/>
        </w:rPr>
        <w:t xml:space="preserve">Трудности. </w:t>
      </w:r>
      <w:r w:rsidR="00AA665D" w:rsidRPr="00A168D8">
        <w:rPr>
          <w:sz w:val="28"/>
          <w:szCs w:val="28"/>
        </w:rPr>
        <w:t xml:space="preserve">Существенной особенностью является наличие большого количества внутренних границ между компонентами многокомпонентного гетерогенного материала. </w:t>
      </w:r>
      <w:r w:rsidR="00EF2FBD" w:rsidRPr="00A168D8">
        <w:rPr>
          <w:sz w:val="28"/>
          <w:szCs w:val="28"/>
        </w:rPr>
        <w:t>Это обуславливает то, что такие материалы я</w:t>
      </w:r>
      <w:r w:rsidR="00EF2FBD" w:rsidRPr="00A168D8">
        <w:rPr>
          <w:sz w:val="28"/>
          <w:szCs w:val="28"/>
        </w:rPr>
        <w:t>в</w:t>
      </w:r>
      <w:r w:rsidR="00EF2FBD" w:rsidRPr="00A168D8">
        <w:rPr>
          <w:sz w:val="28"/>
          <w:szCs w:val="28"/>
        </w:rPr>
        <w:t>ляются сильно диспергирующими для акустических волн.</w:t>
      </w:r>
    </w:p>
    <w:p w:rsidR="0073509E" w:rsidRPr="00A168D8" w:rsidRDefault="0073509E" w:rsidP="00A168D8">
      <w:pPr>
        <w:spacing w:line="360" w:lineRule="auto"/>
        <w:ind w:firstLine="708"/>
        <w:jc w:val="both"/>
        <w:rPr>
          <w:sz w:val="28"/>
          <w:szCs w:val="28"/>
        </w:rPr>
      </w:pPr>
      <w:r w:rsidRPr="00A168D8">
        <w:rPr>
          <w:i/>
          <w:iCs/>
          <w:sz w:val="28"/>
          <w:szCs w:val="28"/>
        </w:rPr>
        <w:t>Применение.</w:t>
      </w:r>
      <w:r w:rsidRPr="00A168D8">
        <w:rPr>
          <w:sz w:val="28"/>
          <w:szCs w:val="28"/>
        </w:rPr>
        <w:t xml:space="preserve"> </w:t>
      </w:r>
      <w:r w:rsidR="00273CA2" w:rsidRPr="00A168D8">
        <w:rPr>
          <w:sz w:val="28"/>
          <w:szCs w:val="28"/>
        </w:rPr>
        <w:t>Результаты работы могут быть использованы для пр</w:t>
      </w:r>
      <w:r w:rsidR="00273CA2" w:rsidRPr="00A168D8">
        <w:rPr>
          <w:sz w:val="28"/>
          <w:szCs w:val="28"/>
        </w:rPr>
        <w:t>о</w:t>
      </w:r>
      <w:r w:rsidR="00273CA2" w:rsidRPr="00A168D8">
        <w:rPr>
          <w:sz w:val="28"/>
          <w:szCs w:val="28"/>
        </w:rPr>
        <w:t>ектирования композитных конструкционных и специальных материалов с управляемыми виброизолирующими и вибропоглощающими свойствами в широком диапазоне частот.</w:t>
      </w:r>
    </w:p>
    <w:p w:rsidR="00D00362" w:rsidRDefault="007D06E1" w:rsidP="00CC479F">
      <w:pPr>
        <w:spacing w:line="360" w:lineRule="auto"/>
        <w:ind w:firstLine="709"/>
        <w:jc w:val="both"/>
        <w:rPr>
          <w:sz w:val="28"/>
          <w:szCs w:val="28"/>
        </w:rPr>
      </w:pPr>
      <w:r w:rsidRPr="00A168D8">
        <w:rPr>
          <w:i/>
          <w:iCs/>
          <w:sz w:val="28"/>
          <w:szCs w:val="28"/>
        </w:rPr>
        <w:t xml:space="preserve">Результаты. </w:t>
      </w:r>
      <w:r w:rsidR="00D00362" w:rsidRPr="00A168D8">
        <w:rPr>
          <w:sz w:val="28"/>
          <w:szCs w:val="28"/>
        </w:rPr>
        <w:t xml:space="preserve">В рамках одномерного приближения </w:t>
      </w:r>
      <w:r w:rsidR="00077A9F" w:rsidRPr="00A168D8">
        <w:rPr>
          <w:sz w:val="28"/>
          <w:szCs w:val="28"/>
        </w:rPr>
        <w:t>полосы исслед</w:t>
      </w:r>
      <w:r w:rsidR="00077A9F" w:rsidRPr="00A168D8">
        <w:rPr>
          <w:sz w:val="28"/>
          <w:szCs w:val="28"/>
        </w:rPr>
        <w:t>о</w:t>
      </w:r>
      <w:r w:rsidR="00077A9F" w:rsidRPr="00A168D8">
        <w:rPr>
          <w:sz w:val="28"/>
          <w:szCs w:val="28"/>
        </w:rPr>
        <w:t xml:space="preserve">ваны частот пропускания и запирания </w:t>
      </w:r>
      <w:r w:rsidR="00D00362" w:rsidRPr="00A168D8">
        <w:rPr>
          <w:sz w:val="28"/>
          <w:szCs w:val="28"/>
        </w:rPr>
        <w:t>неоднородных проницаемых одн</w:t>
      </w:r>
      <w:r w:rsidR="00D00362" w:rsidRPr="00A168D8">
        <w:rPr>
          <w:sz w:val="28"/>
          <w:szCs w:val="28"/>
        </w:rPr>
        <w:t>о</w:t>
      </w:r>
      <w:r w:rsidR="00D00362" w:rsidRPr="00A168D8">
        <w:rPr>
          <w:sz w:val="28"/>
          <w:szCs w:val="28"/>
        </w:rPr>
        <w:t>мерно-периодических структур, состоящих из двух различных сред. Пол</w:t>
      </w:r>
      <w:r w:rsidR="00D00362" w:rsidRPr="00A168D8">
        <w:rPr>
          <w:sz w:val="28"/>
          <w:szCs w:val="28"/>
        </w:rPr>
        <w:t>у</w:t>
      </w:r>
      <w:r w:rsidR="00D00362" w:rsidRPr="00A168D8">
        <w:rPr>
          <w:sz w:val="28"/>
          <w:szCs w:val="28"/>
        </w:rPr>
        <w:t>чено дисперсионное соотношение для всех волноводных мод. Найдены я</w:t>
      </w:r>
      <w:r w:rsidR="00D00362" w:rsidRPr="00A168D8">
        <w:rPr>
          <w:sz w:val="28"/>
          <w:szCs w:val="28"/>
        </w:rPr>
        <w:t>в</w:t>
      </w:r>
      <w:r w:rsidR="00D00362" w:rsidRPr="00A168D8">
        <w:rPr>
          <w:sz w:val="28"/>
          <w:szCs w:val="28"/>
        </w:rPr>
        <w:t>ные выражения для низких волноводных частот и соответствующих фаз</w:t>
      </w:r>
      <w:r w:rsidR="00D00362" w:rsidRPr="00A168D8">
        <w:rPr>
          <w:sz w:val="28"/>
          <w:szCs w:val="28"/>
        </w:rPr>
        <w:t>о</w:t>
      </w:r>
      <w:r w:rsidR="00D00362" w:rsidRPr="00A168D8">
        <w:rPr>
          <w:sz w:val="28"/>
          <w:szCs w:val="28"/>
        </w:rPr>
        <w:t xml:space="preserve">вых скоростей волноводных мод для моно- и полидисперсных сред. </w:t>
      </w:r>
      <w:r w:rsidR="008D2635" w:rsidRPr="00A168D8">
        <w:rPr>
          <w:sz w:val="28"/>
          <w:szCs w:val="28"/>
        </w:rPr>
        <w:t>Оп</w:t>
      </w:r>
      <w:r w:rsidR="008D2635" w:rsidRPr="00A168D8">
        <w:rPr>
          <w:sz w:val="28"/>
          <w:szCs w:val="28"/>
        </w:rPr>
        <w:t>и</w:t>
      </w:r>
      <w:r w:rsidR="008D2635" w:rsidRPr="00A168D8">
        <w:rPr>
          <w:sz w:val="28"/>
          <w:szCs w:val="28"/>
        </w:rPr>
        <w:t>сана</w:t>
      </w:r>
      <w:r w:rsidR="00077A9F" w:rsidRPr="00A168D8">
        <w:rPr>
          <w:sz w:val="28"/>
          <w:szCs w:val="28"/>
        </w:rPr>
        <w:t xml:space="preserve"> методика точного определения </w:t>
      </w:r>
      <w:r w:rsidR="008D2635" w:rsidRPr="00A168D8">
        <w:rPr>
          <w:sz w:val="28"/>
          <w:szCs w:val="28"/>
        </w:rPr>
        <w:t xml:space="preserve">объемной </w:t>
      </w:r>
      <w:r w:rsidR="00077A9F" w:rsidRPr="00A168D8">
        <w:rPr>
          <w:sz w:val="28"/>
          <w:szCs w:val="28"/>
        </w:rPr>
        <w:t>концентрации</w:t>
      </w:r>
      <w:r w:rsidR="008D2635" w:rsidRPr="00A168D8">
        <w:rPr>
          <w:sz w:val="28"/>
          <w:szCs w:val="28"/>
        </w:rPr>
        <w:t xml:space="preserve"> компонент </w:t>
      </w:r>
      <w:r w:rsidR="00077A9F" w:rsidRPr="00A168D8">
        <w:rPr>
          <w:sz w:val="28"/>
          <w:szCs w:val="28"/>
        </w:rPr>
        <w:t>по известной скорости звука длинных волн для гетерогенных, двухкомп</w:t>
      </w:r>
      <w:r w:rsidR="00077A9F" w:rsidRPr="00A168D8">
        <w:rPr>
          <w:sz w:val="28"/>
          <w:szCs w:val="28"/>
        </w:rPr>
        <w:t>о</w:t>
      </w:r>
      <w:r w:rsidR="00077A9F" w:rsidRPr="00A168D8">
        <w:rPr>
          <w:sz w:val="28"/>
          <w:szCs w:val="28"/>
        </w:rPr>
        <w:t>нентных одномерно - периодических сред. Найдены явные выражения для концентрации компонент в зависимости от скорости звука для низких во</w:t>
      </w:r>
      <w:r w:rsidR="00077A9F" w:rsidRPr="00A168D8">
        <w:rPr>
          <w:sz w:val="28"/>
          <w:szCs w:val="28"/>
        </w:rPr>
        <w:t>л</w:t>
      </w:r>
      <w:r w:rsidR="00077A9F" w:rsidRPr="00A168D8">
        <w:rPr>
          <w:sz w:val="28"/>
          <w:szCs w:val="28"/>
        </w:rPr>
        <w:t>новодных частот для монодисперсных и полидисперсных сред.</w:t>
      </w:r>
      <w:r w:rsidR="00FB6E78" w:rsidRPr="00A168D8">
        <w:rPr>
          <w:sz w:val="28"/>
          <w:szCs w:val="28"/>
        </w:rPr>
        <w:t xml:space="preserve"> </w:t>
      </w:r>
    </w:p>
    <w:p w:rsidR="00FA1E2A" w:rsidRPr="00A168D8" w:rsidRDefault="00FA1E2A" w:rsidP="00CC479F">
      <w:pPr>
        <w:spacing w:line="360" w:lineRule="auto"/>
        <w:ind w:firstLine="709"/>
        <w:jc w:val="both"/>
        <w:rPr>
          <w:sz w:val="28"/>
          <w:szCs w:val="28"/>
        </w:rPr>
      </w:pPr>
    </w:p>
    <w:p w:rsidR="00FA1E2A" w:rsidRDefault="004E3FE7" w:rsidP="00FA1E2A">
      <w:pPr>
        <w:pStyle w:val="a0"/>
        <w:spacing w:line="360" w:lineRule="auto"/>
        <w:ind w:firstLine="426"/>
        <w:rPr>
          <w:sz w:val="28"/>
          <w:szCs w:val="28"/>
        </w:rPr>
      </w:pPr>
      <w:r w:rsidRPr="00A168D8">
        <w:rPr>
          <w:b/>
          <w:bCs/>
          <w:sz w:val="28"/>
          <w:szCs w:val="28"/>
        </w:rPr>
        <w:t>Введение.</w:t>
      </w:r>
      <w:r w:rsidRPr="00A168D8">
        <w:rPr>
          <w:sz w:val="28"/>
          <w:szCs w:val="28"/>
        </w:rPr>
        <w:t xml:space="preserve"> </w:t>
      </w:r>
    </w:p>
    <w:p w:rsidR="004E3FE7" w:rsidRPr="00A168D8" w:rsidRDefault="004E3FE7" w:rsidP="00FA1E2A">
      <w:pPr>
        <w:pStyle w:val="a0"/>
        <w:spacing w:line="360" w:lineRule="auto"/>
        <w:ind w:firstLine="426"/>
        <w:rPr>
          <w:sz w:val="28"/>
          <w:szCs w:val="28"/>
        </w:rPr>
      </w:pPr>
      <w:r w:rsidRPr="00A168D8">
        <w:rPr>
          <w:sz w:val="28"/>
          <w:szCs w:val="28"/>
        </w:rPr>
        <w:t>Характерными примерами</w:t>
      </w:r>
      <w:r w:rsidR="003A7B61" w:rsidRPr="00A168D8">
        <w:rPr>
          <w:sz w:val="28"/>
          <w:szCs w:val="28"/>
        </w:rPr>
        <w:t xml:space="preserve"> неоднородных материалов</w:t>
      </w:r>
      <w:r w:rsidRPr="00A168D8">
        <w:rPr>
          <w:sz w:val="28"/>
          <w:szCs w:val="28"/>
        </w:rPr>
        <w:t xml:space="preserve"> для акустических волн являются </w:t>
      </w:r>
      <w:r w:rsidR="003A7B61" w:rsidRPr="00A168D8">
        <w:rPr>
          <w:sz w:val="28"/>
          <w:szCs w:val="28"/>
        </w:rPr>
        <w:t xml:space="preserve">все типы композитных материалов, пористые и зернистые материалы, </w:t>
      </w:r>
      <w:r w:rsidRPr="00A168D8">
        <w:rPr>
          <w:sz w:val="28"/>
          <w:szCs w:val="28"/>
        </w:rPr>
        <w:t>жидкости с пузырьками газа, негомогенные смеси с период</w:t>
      </w:r>
      <w:r w:rsidRPr="00A168D8">
        <w:rPr>
          <w:sz w:val="28"/>
          <w:szCs w:val="28"/>
        </w:rPr>
        <w:t>и</w:t>
      </w:r>
      <w:r w:rsidRPr="00A168D8">
        <w:rPr>
          <w:sz w:val="28"/>
          <w:szCs w:val="28"/>
        </w:rPr>
        <w:t>ческим включением компонент, пены</w:t>
      </w:r>
      <w:r w:rsidR="003A7B61" w:rsidRPr="00A168D8">
        <w:rPr>
          <w:sz w:val="28"/>
          <w:szCs w:val="28"/>
        </w:rPr>
        <w:t xml:space="preserve"> и т.п.</w:t>
      </w:r>
      <w:r w:rsidRPr="00A168D8">
        <w:rPr>
          <w:sz w:val="28"/>
          <w:szCs w:val="28"/>
        </w:rPr>
        <w:t xml:space="preserve"> </w:t>
      </w:r>
      <w:r w:rsidR="003A7B61" w:rsidRPr="00A168D8">
        <w:rPr>
          <w:sz w:val="28"/>
          <w:szCs w:val="28"/>
        </w:rPr>
        <w:t xml:space="preserve">В настоящей работе  </w:t>
      </w:r>
      <w:r w:rsidR="00CE5F24" w:rsidRPr="00A168D8">
        <w:rPr>
          <w:sz w:val="28"/>
          <w:szCs w:val="28"/>
        </w:rPr>
        <w:t>для пр</w:t>
      </w:r>
      <w:r w:rsidR="00CE5F24" w:rsidRPr="00A168D8">
        <w:rPr>
          <w:sz w:val="28"/>
          <w:szCs w:val="28"/>
        </w:rPr>
        <w:t>и</w:t>
      </w:r>
      <w:r w:rsidR="00CE5F24" w:rsidRPr="00A168D8">
        <w:rPr>
          <w:sz w:val="28"/>
          <w:szCs w:val="28"/>
        </w:rPr>
        <w:t>мера и удобства изложения</w:t>
      </w:r>
      <w:r w:rsidR="003A7B61" w:rsidRPr="00A168D8">
        <w:rPr>
          <w:sz w:val="28"/>
          <w:szCs w:val="28"/>
        </w:rPr>
        <w:t xml:space="preserve"> проведены исследования распространения ак</w:t>
      </w:r>
      <w:r w:rsidR="003A7B61" w:rsidRPr="00A168D8">
        <w:rPr>
          <w:sz w:val="28"/>
          <w:szCs w:val="28"/>
        </w:rPr>
        <w:t>у</w:t>
      </w:r>
      <w:r w:rsidR="003A7B61" w:rsidRPr="00A168D8">
        <w:rPr>
          <w:sz w:val="28"/>
          <w:szCs w:val="28"/>
        </w:rPr>
        <w:t xml:space="preserve">стических волн в керамическом </w:t>
      </w:r>
      <w:r w:rsidR="00527DFD" w:rsidRPr="00A168D8">
        <w:rPr>
          <w:sz w:val="28"/>
          <w:szCs w:val="28"/>
        </w:rPr>
        <w:t>материале,</w:t>
      </w:r>
      <w:r w:rsidR="003A7B61" w:rsidRPr="00A168D8">
        <w:rPr>
          <w:sz w:val="28"/>
          <w:szCs w:val="28"/>
        </w:rPr>
        <w:t xml:space="preserve"> пропитанном газом или жидк</w:t>
      </w:r>
      <w:r w:rsidR="003A7B61" w:rsidRPr="00A168D8">
        <w:rPr>
          <w:sz w:val="28"/>
          <w:szCs w:val="28"/>
        </w:rPr>
        <w:t>о</w:t>
      </w:r>
      <w:r w:rsidR="003A7B61" w:rsidRPr="00A168D8">
        <w:rPr>
          <w:sz w:val="28"/>
          <w:szCs w:val="28"/>
        </w:rPr>
        <w:lastRenderedPageBreak/>
        <w:t>стью (вода, масло</w:t>
      </w:r>
      <w:r w:rsidR="00CE5F24" w:rsidRPr="00A168D8">
        <w:rPr>
          <w:sz w:val="28"/>
          <w:szCs w:val="28"/>
        </w:rPr>
        <w:t xml:space="preserve"> или</w:t>
      </w:r>
      <w:r w:rsidR="003A7B61" w:rsidRPr="00A168D8">
        <w:rPr>
          <w:sz w:val="28"/>
          <w:szCs w:val="28"/>
        </w:rPr>
        <w:t xml:space="preserve"> воздух). </w:t>
      </w:r>
      <w:r w:rsidRPr="00A168D8">
        <w:rPr>
          <w:sz w:val="28"/>
          <w:szCs w:val="28"/>
        </w:rPr>
        <w:t>Важными</w:t>
      </w:r>
      <w:r w:rsidR="003A7B61" w:rsidRPr="00A168D8">
        <w:rPr>
          <w:sz w:val="28"/>
          <w:szCs w:val="28"/>
        </w:rPr>
        <w:t xml:space="preserve"> прикладными задач</w:t>
      </w:r>
      <w:r w:rsidR="003A7B61" w:rsidRPr="00A168D8">
        <w:rPr>
          <w:sz w:val="28"/>
          <w:szCs w:val="28"/>
        </w:rPr>
        <w:t>а</w:t>
      </w:r>
      <w:r w:rsidR="003A7B61" w:rsidRPr="00A168D8">
        <w:rPr>
          <w:sz w:val="28"/>
          <w:szCs w:val="28"/>
        </w:rPr>
        <w:t xml:space="preserve">ми являются: </w:t>
      </w:r>
      <w:r w:rsidRPr="00A168D8">
        <w:rPr>
          <w:sz w:val="28"/>
          <w:szCs w:val="28"/>
        </w:rPr>
        <w:t>1</w:t>
      </w:r>
      <w:r w:rsidR="003A7B61" w:rsidRPr="00A168D8">
        <w:rPr>
          <w:sz w:val="28"/>
          <w:szCs w:val="28"/>
        </w:rPr>
        <w:t>- и</w:t>
      </w:r>
      <w:r w:rsidRPr="00A168D8">
        <w:rPr>
          <w:sz w:val="28"/>
          <w:szCs w:val="28"/>
        </w:rPr>
        <w:t xml:space="preserve">сследование </w:t>
      </w:r>
      <w:r w:rsidR="003A7B61" w:rsidRPr="00A168D8">
        <w:rPr>
          <w:sz w:val="28"/>
          <w:szCs w:val="28"/>
        </w:rPr>
        <w:t>диспергирующих</w:t>
      </w:r>
      <w:r w:rsidRPr="00A168D8">
        <w:rPr>
          <w:sz w:val="28"/>
          <w:szCs w:val="28"/>
        </w:rPr>
        <w:t xml:space="preserve"> свойств неоднородных о</w:t>
      </w:r>
      <w:r w:rsidRPr="00A168D8">
        <w:rPr>
          <w:sz w:val="28"/>
          <w:szCs w:val="28"/>
        </w:rPr>
        <w:t>д</w:t>
      </w:r>
      <w:r w:rsidR="003A7B61" w:rsidRPr="00A168D8">
        <w:rPr>
          <w:sz w:val="28"/>
          <w:szCs w:val="28"/>
        </w:rPr>
        <w:t xml:space="preserve">номерно-периодических структур; </w:t>
      </w:r>
      <w:r w:rsidRPr="00A168D8">
        <w:rPr>
          <w:sz w:val="28"/>
          <w:szCs w:val="28"/>
        </w:rPr>
        <w:t>2</w:t>
      </w:r>
      <w:r w:rsidR="003A7B61" w:rsidRPr="00A168D8">
        <w:rPr>
          <w:sz w:val="28"/>
          <w:szCs w:val="28"/>
        </w:rPr>
        <w:t xml:space="preserve"> -</w:t>
      </w:r>
      <w:r w:rsidRPr="00A168D8">
        <w:rPr>
          <w:sz w:val="28"/>
          <w:szCs w:val="28"/>
        </w:rPr>
        <w:t> </w:t>
      </w:r>
      <w:r w:rsidR="003A7B61" w:rsidRPr="00A168D8">
        <w:rPr>
          <w:sz w:val="28"/>
          <w:szCs w:val="28"/>
        </w:rPr>
        <w:t>о</w:t>
      </w:r>
      <w:r w:rsidRPr="00A168D8">
        <w:rPr>
          <w:sz w:val="28"/>
          <w:szCs w:val="28"/>
        </w:rPr>
        <w:t>пределение полос запирания и пр</w:t>
      </w:r>
      <w:r w:rsidRPr="00A168D8">
        <w:rPr>
          <w:sz w:val="28"/>
          <w:szCs w:val="28"/>
        </w:rPr>
        <w:t>о</w:t>
      </w:r>
      <w:r w:rsidRPr="00A168D8">
        <w:rPr>
          <w:sz w:val="28"/>
          <w:szCs w:val="28"/>
        </w:rPr>
        <w:t>пускания</w:t>
      </w:r>
      <w:r w:rsidR="00CE5F24" w:rsidRPr="00A168D8">
        <w:rPr>
          <w:sz w:val="28"/>
          <w:szCs w:val="28"/>
        </w:rPr>
        <w:t xml:space="preserve">; </w:t>
      </w:r>
      <w:r w:rsidRPr="00A168D8">
        <w:rPr>
          <w:sz w:val="28"/>
          <w:szCs w:val="28"/>
        </w:rPr>
        <w:t>3</w:t>
      </w:r>
      <w:r w:rsidR="00CE5F24" w:rsidRPr="00A168D8">
        <w:rPr>
          <w:sz w:val="28"/>
          <w:szCs w:val="28"/>
        </w:rPr>
        <w:t>-</w:t>
      </w:r>
      <w:r w:rsidR="00BD4D73">
        <w:rPr>
          <w:sz w:val="28"/>
          <w:szCs w:val="28"/>
        </w:rPr>
        <w:t xml:space="preserve"> </w:t>
      </w:r>
      <w:r w:rsidR="00CE5F24" w:rsidRPr="00A168D8">
        <w:rPr>
          <w:sz w:val="28"/>
          <w:szCs w:val="28"/>
        </w:rPr>
        <w:t>и</w:t>
      </w:r>
      <w:r w:rsidRPr="00A168D8">
        <w:rPr>
          <w:sz w:val="28"/>
          <w:szCs w:val="28"/>
        </w:rPr>
        <w:t xml:space="preserve">сследование </w:t>
      </w:r>
      <w:r w:rsidR="00CE5F24" w:rsidRPr="00A168D8">
        <w:rPr>
          <w:sz w:val="28"/>
          <w:szCs w:val="28"/>
        </w:rPr>
        <w:t>механики  распространения элементарных волновых пак</w:t>
      </w:r>
      <w:r w:rsidR="00CE5F24" w:rsidRPr="00A168D8">
        <w:rPr>
          <w:sz w:val="28"/>
          <w:szCs w:val="28"/>
        </w:rPr>
        <w:t>е</w:t>
      </w:r>
      <w:r w:rsidR="00CE5F24" w:rsidRPr="00A168D8">
        <w:rPr>
          <w:sz w:val="28"/>
          <w:szCs w:val="28"/>
        </w:rPr>
        <w:t xml:space="preserve">тов </w:t>
      </w:r>
      <w:r w:rsidR="00527DFD" w:rsidRPr="00A168D8">
        <w:rPr>
          <w:sz w:val="28"/>
          <w:szCs w:val="28"/>
        </w:rPr>
        <w:t>для частот и</w:t>
      </w:r>
      <w:r w:rsidR="00CE5F24" w:rsidRPr="00A168D8">
        <w:rPr>
          <w:sz w:val="28"/>
          <w:szCs w:val="28"/>
        </w:rPr>
        <w:t>з полос пропускания и запирания</w:t>
      </w:r>
      <w:r w:rsidRPr="00A168D8">
        <w:rPr>
          <w:sz w:val="28"/>
          <w:szCs w:val="28"/>
        </w:rPr>
        <w:t>.</w:t>
      </w:r>
    </w:p>
    <w:p w:rsidR="00C832C9" w:rsidRPr="00A168D8" w:rsidRDefault="00C45E8F" w:rsidP="00FA1E2A">
      <w:pPr>
        <w:autoSpaceDE w:val="0"/>
        <w:autoSpaceDN w:val="0"/>
        <w:adjustRightInd w:val="0"/>
        <w:spacing w:line="360" w:lineRule="auto"/>
        <w:ind w:firstLine="426"/>
        <w:jc w:val="both"/>
        <w:rPr>
          <w:sz w:val="28"/>
          <w:szCs w:val="28"/>
        </w:rPr>
      </w:pPr>
      <w:r w:rsidRPr="00B522A2">
        <w:rPr>
          <w:sz w:val="28"/>
          <w:szCs w:val="28"/>
        </w:rPr>
        <w:t xml:space="preserve">В </w:t>
      </w:r>
      <w:r w:rsidR="00B522A2" w:rsidRPr="00B522A2">
        <w:rPr>
          <w:sz w:val="28"/>
          <w:szCs w:val="28"/>
        </w:rPr>
        <w:t xml:space="preserve">работе </w:t>
      </w:r>
      <w:r w:rsidRPr="00B522A2">
        <w:rPr>
          <w:sz w:val="28"/>
          <w:szCs w:val="28"/>
        </w:rPr>
        <w:t>[</w:t>
      </w:r>
      <w:r w:rsidR="00167CD0" w:rsidRPr="00B522A2">
        <w:rPr>
          <w:sz w:val="28"/>
          <w:szCs w:val="28"/>
        </w:rPr>
        <w:t>1</w:t>
      </w:r>
      <w:r w:rsidRPr="00B522A2">
        <w:rPr>
          <w:sz w:val="28"/>
          <w:szCs w:val="28"/>
        </w:rPr>
        <w:t xml:space="preserve">] </w:t>
      </w:r>
      <w:r w:rsidR="00B522A2">
        <w:rPr>
          <w:sz w:val="28"/>
          <w:szCs w:val="28"/>
        </w:rPr>
        <w:t>при помощи</w:t>
      </w:r>
      <w:r w:rsidR="00B522A2" w:rsidRPr="00B522A2">
        <w:rPr>
          <w:rStyle w:val="a8"/>
          <w:sz w:val="28"/>
          <w:szCs w:val="28"/>
        </w:rPr>
        <w:t xml:space="preserve"> одномерного приближения исследованы во</w:t>
      </w:r>
      <w:r w:rsidR="00B522A2" w:rsidRPr="00B522A2">
        <w:rPr>
          <w:rStyle w:val="a8"/>
          <w:sz w:val="28"/>
          <w:szCs w:val="28"/>
        </w:rPr>
        <w:t>л</w:t>
      </w:r>
      <w:r w:rsidR="00B522A2" w:rsidRPr="00B522A2">
        <w:rPr>
          <w:rStyle w:val="a8"/>
          <w:sz w:val="28"/>
          <w:szCs w:val="28"/>
        </w:rPr>
        <w:t>новодные и резонансные свойства неоднородных проницаемых одномерно-периодических структур, состоящих из двух различных сред. Определены полосы пропускания и запирания. Получено дисперсионное соотношение для всех волноводных мод. Найдены явные выражения для низких волноводных частот и соответствующих фазовых скоростей волноводных мод для моно- и полидисперсных сред</w:t>
      </w:r>
      <w:r w:rsidR="00B522A2">
        <w:rPr>
          <w:rStyle w:val="a8"/>
          <w:sz w:val="28"/>
          <w:szCs w:val="28"/>
        </w:rPr>
        <w:t xml:space="preserve">. </w:t>
      </w:r>
      <w:r w:rsidR="00B522A2" w:rsidRPr="00B522A2">
        <w:rPr>
          <w:rStyle w:val="a8"/>
          <w:sz w:val="28"/>
          <w:szCs w:val="28"/>
        </w:rPr>
        <w:t xml:space="preserve">В работе </w:t>
      </w:r>
      <w:r w:rsidR="00C832C9" w:rsidRPr="00B522A2">
        <w:rPr>
          <w:sz w:val="28"/>
          <w:szCs w:val="28"/>
        </w:rPr>
        <w:t xml:space="preserve"> </w:t>
      </w:r>
      <w:r w:rsidRPr="00B522A2">
        <w:rPr>
          <w:sz w:val="28"/>
          <w:szCs w:val="28"/>
        </w:rPr>
        <w:t>[</w:t>
      </w:r>
      <w:r w:rsidR="00504B53" w:rsidRPr="00B522A2">
        <w:rPr>
          <w:sz w:val="28"/>
          <w:szCs w:val="28"/>
        </w:rPr>
        <w:t>2</w:t>
      </w:r>
      <w:r w:rsidRPr="00B522A2">
        <w:rPr>
          <w:sz w:val="28"/>
          <w:szCs w:val="28"/>
        </w:rPr>
        <w:t xml:space="preserve">] </w:t>
      </w:r>
      <w:r w:rsidR="00B522A2">
        <w:rPr>
          <w:sz w:val="28"/>
          <w:szCs w:val="28"/>
        </w:rPr>
        <w:t xml:space="preserve"> в рамках двумерной теории</w:t>
      </w:r>
      <w:r w:rsidR="00B522A2" w:rsidRPr="00B522A2">
        <w:rPr>
          <w:sz w:val="28"/>
          <w:szCs w:val="28"/>
        </w:rPr>
        <w:t xml:space="preserve"> показано, что цепочка проницаемых препятствий для определенных соотношений</w:t>
      </w:r>
      <w:r w:rsidR="00FA1E2A">
        <w:rPr>
          <w:sz w:val="28"/>
          <w:szCs w:val="28"/>
        </w:rPr>
        <w:t xml:space="preserve"> </w:t>
      </w:r>
      <w:r w:rsidR="00B522A2" w:rsidRPr="00B522A2">
        <w:rPr>
          <w:sz w:val="28"/>
          <w:szCs w:val="28"/>
        </w:rPr>
        <w:t>параметров может обладать волноводным, аномальным и шепчущим сво</w:t>
      </w:r>
      <w:r w:rsidR="00B522A2" w:rsidRPr="00B522A2">
        <w:rPr>
          <w:sz w:val="28"/>
          <w:szCs w:val="28"/>
        </w:rPr>
        <w:t>й</w:t>
      </w:r>
      <w:r w:rsidR="00B522A2" w:rsidRPr="00B522A2">
        <w:rPr>
          <w:sz w:val="28"/>
          <w:szCs w:val="28"/>
        </w:rPr>
        <w:t>ствами.</w:t>
      </w:r>
      <w:r w:rsidR="00BC187B">
        <w:rPr>
          <w:sz w:val="28"/>
          <w:szCs w:val="28"/>
        </w:rPr>
        <w:t xml:space="preserve"> </w:t>
      </w:r>
      <w:r w:rsidR="00C832C9" w:rsidRPr="00A168D8">
        <w:rPr>
          <w:sz w:val="28"/>
          <w:szCs w:val="28"/>
        </w:rPr>
        <w:t>В  работе</w:t>
      </w:r>
      <w:r w:rsidR="00635CAA" w:rsidRPr="00A168D8">
        <w:rPr>
          <w:sz w:val="28"/>
          <w:szCs w:val="28"/>
        </w:rPr>
        <w:t xml:space="preserve"> [</w:t>
      </w:r>
      <w:r w:rsidR="005D24BB">
        <w:rPr>
          <w:sz w:val="28"/>
          <w:szCs w:val="28"/>
        </w:rPr>
        <w:t>3</w:t>
      </w:r>
      <w:r w:rsidR="00635CAA" w:rsidRPr="00A168D8">
        <w:rPr>
          <w:sz w:val="28"/>
          <w:szCs w:val="28"/>
        </w:rPr>
        <w:t>]</w:t>
      </w:r>
      <w:r w:rsidR="00C832C9" w:rsidRPr="00A168D8">
        <w:rPr>
          <w:sz w:val="28"/>
          <w:szCs w:val="28"/>
        </w:rPr>
        <w:t xml:space="preserve"> в рамках одномерной теории проведены исследов</w:t>
      </w:r>
      <w:r w:rsidR="00C832C9" w:rsidRPr="00A168D8">
        <w:rPr>
          <w:sz w:val="28"/>
          <w:szCs w:val="28"/>
        </w:rPr>
        <w:t>а</w:t>
      </w:r>
      <w:r w:rsidR="00C832C9" w:rsidRPr="00A168D8">
        <w:rPr>
          <w:sz w:val="28"/>
          <w:szCs w:val="28"/>
        </w:rPr>
        <w:t xml:space="preserve">ния точной обратной задачи определения концентрации компонент двух компонентной гетерогенной сплошной среды по известной скорости звука для длинных волн </w:t>
      </w:r>
      <w:r w:rsidR="00372583" w:rsidRPr="00A168D8">
        <w:rPr>
          <w:sz w:val="28"/>
          <w:szCs w:val="28"/>
        </w:rPr>
        <w:t>(</w:t>
      </w:r>
      <w:r w:rsidR="00C832C9" w:rsidRPr="00A168D8">
        <w:rPr>
          <w:sz w:val="28"/>
          <w:szCs w:val="28"/>
        </w:rPr>
        <w:t>низких частот</w:t>
      </w:r>
      <w:r w:rsidR="00372583" w:rsidRPr="00A168D8">
        <w:rPr>
          <w:sz w:val="28"/>
          <w:szCs w:val="28"/>
        </w:rPr>
        <w:t>)</w:t>
      </w:r>
      <w:r w:rsidR="00C832C9" w:rsidRPr="00A168D8">
        <w:rPr>
          <w:sz w:val="28"/>
          <w:szCs w:val="28"/>
        </w:rPr>
        <w:t>. Существенными особенностями ра</w:t>
      </w:r>
      <w:r w:rsidR="00C832C9" w:rsidRPr="00A168D8">
        <w:rPr>
          <w:sz w:val="28"/>
          <w:szCs w:val="28"/>
        </w:rPr>
        <w:t>с</w:t>
      </w:r>
      <w:r w:rsidR="00C832C9" w:rsidRPr="00A168D8">
        <w:rPr>
          <w:sz w:val="28"/>
          <w:szCs w:val="28"/>
        </w:rPr>
        <w:t>пространения волн в неоднородных одномерно-периодических средах я</w:t>
      </w:r>
      <w:r w:rsidR="00C832C9" w:rsidRPr="00A168D8">
        <w:rPr>
          <w:sz w:val="28"/>
          <w:szCs w:val="28"/>
        </w:rPr>
        <w:t>в</w:t>
      </w:r>
      <w:r w:rsidR="00C832C9" w:rsidRPr="00A168D8">
        <w:rPr>
          <w:sz w:val="28"/>
          <w:szCs w:val="28"/>
        </w:rPr>
        <w:t>ляются: сильная дисперсия; наличие бесконечного количества полос пр</w:t>
      </w:r>
      <w:r w:rsidR="00C832C9" w:rsidRPr="00A168D8">
        <w:rPr>
          <w:sz w:val="28"/>
          <w:szCs w:val="28"/>
        </w:rPr>
        <w:t>о</w:t>
      </w:r>
      <w:r w:rsidR="00C832C9" w:rsidRPr="00A168D8">
        <w:rPr>
          <w:sz w:val="28"/>
          <w:szCs w:val="28"/>
        </w:rPr>
        <w:t>пускания и запирания; наличие бесконечного количества распространя</w:t>
      </w:r>
      <w:r w:rsidR="00C832C9" w:rsidRPr="00A168D8">
        <w:rPr>
          <w:sz w:val="28"/>
          <w:szCs w:val="28"/>
        </w:rPr>
        <w:t>ю</w:t>
      </w:r>
      <w:r w:rsidR="00C832C9" w:rsidRPr="00A168D8">
        <w:rPr>
          <w:sz w:val="28"/>
          <w:szCs w:val="28"/>
        </w:rPr>
        <w:t>щихся мод. Все эти особенности являются существенными для разр</w:t>
      </w:r>
      <w:r w:rsidR="00C832C9" w:rsidRPr="00A168D8">
        <w:rPr>
          <w:sz w:val="28"/>
          <w:szCs w:val="28"/>
        </w:rPr>
        <w:t>а</w:t>
      </w:r>
      <w:r w:rsidR="00C832C9" w:rsidRPr="00A168D8">
        <w:rPr>
          <w:sz w:val="28"/>
          <w:szCs w:val="28"/>
        </w:rPr>
        <w:t xml:space="preserve">ботки </w:t>
      </w:r>
      <w:r w:rsidR="009A342C" w:rsidRPr="00A168D8">
        <w:rPr>
          <w:sz w:val="28"/>
          <w:szCs w:val="28"/>
        </w:rPr>
        <w:t>звукоизолирующих и звукопоглощающих материалов.</w:t>
      </w:r>
      <w:r w:rsidR="00C832C9" w:rsidRPr="00A168D8">
        <w:rPr>
          <w:sz w:val="28"/>
          <w:szCs w:val="28"/>
        </w:rPr>
        <w:t xml:space="preserve"> В настоящей раб</w:t>
      </w:r>
      <w:r w:rsidR="00C832C9" w:rsidRPr="00A168D8">
        <w:rPr>
          <w:sz w:val="28"/>
          <w:szCs w:val="28"/>
        </w:rPr>
        <w:t>о</w:t>
      </w:r>
      <w:r w:rsidR="00C832C9" w:rsidRPr="00A168D8">
        <w:rPr>
          <w:sz w:val="28"/>
          <w:szCs w:val="28"/>
        </w:rPr>
        <w:t>те, основываясь на результатах [</w:t>
      </w:r>
      <w:r w:rsidR="00BC187B">
        <w:rPr>
          <w:sz w:val="28"/>
          <w:szCs w:val="28"/>
        </w:rPr>
        <w:t>1</w:t>
      </w:r>
      <w:r w:rsidR="009A342C" w:rsidRPr="00A168D8">
        <w:rPr>
          <w:sz w:val="28"/>
          <w:szCs w:val="28"/>
        </w:rPr>
        <w:t>], в</w:t>
      </w:r>
      <w:r w:rsidR="00C832C9" w:rsidRPr="00A168D8">
        <w:rPr>
          <w:sz w:val="28"/>
          <w:szCs w:val="28"/>
        </w:rPr>
        <w:t xml:space="preserve"> качестве примера проведено исслед</w:t>
      </w:r>
      <w:r w:rsidR="00C832C9" w:rsidRPr="00A168D8">
        <w:rPr>
          <w:sz w:val="28"/>
          <w:szCs w:val="28"/>
        </w:rPr>
        <w:t>о</w:t>
      </w:r>
      <w:r w:rsidR="00C832C9" w:rsidRPr="00A168D8">
        <w:rPr>
          <w:sz w:val="28"/>
          <w:szCs w:val="28"/>
        </w:rPr>
        <w:t xml:space="preserve">вание </w:t>
      </w:r>
      <w:r w:rsidR="009A342C" w:rsidRPr="00A168D8">
        <w:rPr>
          <w:sz w:val="28"/>
          <w:szCs w:val="28"/>
        </w:rPr>
        <w:t>звукоизолирующих и звукопоглощающих свойств  пористой кер</w:t>
      </w:r>
      <w:r w:rsidR="009A342C" w:rsidRPr="00A168D8">
        <w:rPr>
          <w:sz w:val="28"/>
          <w:szCs w:val="28"/>
        </w:rPr>
        <w:t>а</w:t>
      </w:r>
      <w:r w:rsidR="009A342C" w:rsidRPr="00A168D8">
        <w:rPr>
          <w:sz w:val="28"/>
          <w:szCs w:val="28"/>
        </w:rPr>
        <w:t>мики с порами заполненными жидкостью или газом</w:t>
      </w:r>
      <w:r w:rsidR="00C832C9" w:rsidRPr="00A168D8">
        <w:rPr>
          <w:sz w:val="28"/>
          <w:szCs w:val="28"/>
        </w:rPr>
        <w:t xml:space="preserve">. </w:t>
      </w:r>
    </w:p>
    <w:p w:rsidR="00C832C9" w:rsidRPr="00A168D8" w:rsidRDefault="00C832C9" w:rsidP="00FA1E2A">
      <w:pPr>
        <w:spacing w:line="360" w:lineRule="auto"/>
        <w:ind w:firstLine="426"/>
        <w:jc w:val="both"/>
        <w:rPr>
          <w:sz w:val="28"/>
          <w:szCs w:val="28"/>
        </w:rPr>
      </w:pPr>
      <w:r w:rsidRPr="00A168D8">
        <w:rPr>
          <w:sz w:val="28"/>
          <w:szCs w:val="28"/>
        </w:rPr>
        <w:t>Предложенная методика может служить основой для разработки и со</w:t>
      </w:r>
      <w:r w:rsidRPr="00A168D8">
        <w:rPr>
          <w:sz w:val="28"/>
          <w:szCs w:val="28"/>
        </w:rPr>
        <w:t>з</w:t>
      </w:r>
      <w:r w:rsidRPr="00A168D8">
        <w:rPr>
          <w:sz w:val="28"/>
          <w:szCs w:val="28"/>
        </w:rPr>
        <w:t xml:space="preserve">дания новых технологий </w:t>
      </w:r>
      <w:r w:rsidR="009A342C" w:rsidRPr="00A168D8">
        <w:rPr>
          <w:sz w:val="28"/>
          <w:szCs w:val="28"/>
        </w:rPr>
        <w:t xml:space="preserve">проектирования и разработки звукоизолирующих и звукопоглощающих неоднородных материалов. </w:t>
      </w:r>
    </w:p>
    <w:p w:rsidR="00FA1E2A" w:rsidRDefault="00D33833" w:rsidP="00FA1E2A">
      <w:pPr>
        <w:spacing w:line="360" w:lineRule="auto"/>
        <w:ind w:firstLine="426"/>
        <w:jc w:val="both"/>
        <w:rPr>
          <w:sz w:val="28"/>
          <w:szCs w:val="28"/>
        </w:rPr>
      </w:pPr>
      <w:r w:rsidRPr="00A168D8">
        <w:rPr>
          <w:sz w:val="28"/>
          <w:szCs w:val="28"/>
        </w:rPr>
        <w:lastRenderedPageBreak/>
        <w:t>Типичные методы осреднения для описания распространения акуст</w:t>
      </w:r>
      <w:r w:rsidRPr="00A168D8">
        <w:rPr>
          <w:sz w:val="28"/>
          <w:szCs w:val="28"/>
        </w:rPr>
        <w:t>и</w:t>
      </w:r>
      <w:r w:rsidRPr="00A168D8">
        <w:rPr>
          <w:sz w:val="28"/>
          <w:szCs w:val="28"/>
        </w:rPr>
        <w:t>ческих волн в неоднородных средах изложены в [</w:t>
      </w:r>
      <w:r w:rsidR="00BC187B">
        <w:rPr>
          <w:sz w:val="28"/>
          <w:szCs w:val="28"/>
        </w:rPr>
        <w:t>4</w:t>
      </w:r>
      <w:r w:rsidRPr="00A168D8">
        <w:rPr>
          <w:sz w:val="28"/>
          <w:szCs w:val="28"/>
        </w:rPr>
        <w:t>]. В насто</w:t>
      </w:r>
      <w:r w:rsidR="00CC28FE" w:rsidRPr="00A168D8">
        <w:rPr>
          <w:sz w:val="28"/>
          <w:szCs w:val="28"/>
        </w:rPr>
        <w:t>я</w:t>
      </w:r>
      <w:r w:rsidRPr="00A168D8">
        <w:rPr>
          <w:sz w:val="28"/>
          <w:szCs w:val="28"/>
        </w:rPr>
        <w:t>щей работе и</w:t>
      </w:r>
      <w:r w:rsidRPr="00A168D8">
        <w:rPr>
          <w:sz w:val="28"/>
          <w:szCs w:val="28"/>
        </w:rPr>
        <w:t>с</w:t>
      </w:r>
      <w:r w:rsidRPr="00A168D8">
        <w:rPr>
          <w:sz w:val="28"/>
          <w:szCs w:val="28"/>
        </w:rPr>
        <w:t>пользуются феноменологические подходы к описанию распространению волн в неоднородных средах. Распространение волн в неоднородных ср</w:t>
      </w:r>
      <w:r w:rsidRPr="00A168D8">
        <w:rPr>
          <w:sz w:val="28"/>
          <w:szCs w:val="28"/>
        </w:rPr>
        <w:t>е</w:t>
      </w:r>
      <w:r w:rsidRPr="00A168D8">
        <w:rPr>
          <w:sz w:val="28"/>
          <w:szCs w:val="28"/>
        </w:rPr>
        <w:t>дах при помощи корпускулярных моделей описано в фундаментальной р</w:t>
      </w:r>
      <w:r w:rsidRPr="00A168D8">
        <w:rPr>
          <w:sz w:val="28"/>
          <w:szCs w:val="28"/>
        </w:rPr>
        <w:t>а</w:t>
      </w:r>
      <w:r w:rsidRPr="00A168D8">
        <w:rPr>
          <w:sz w:val="28"/>
          <w:szCs w:val="28"/>
        </w:rPr>
        <w:t>боте [</w:t>
      </w:r>
      <w:r w:rsidR="00BC187B">
        <w:rPr>
          <w:sz w:val="28"/>
          <w:szCs w:val="28"/>
        </w:rPr>
        <w:t>5</w:t>
      </w:r>
      <w:r w:rsidRPr="00A168D8">
        <w:rPr>
          <w:sz w:val="28"/>
          <w:szCs w:val="28"/>
        </w:rPr>
        <w:t>].  Методы теории представления группы симметрий в пространстве допустимых решений содержатся в [</w:t>
      </w:r>
      <w:r w:rsidR="00BC187B">
        <w:rPr>
          <w:sz w:val="28"/>
          <w:szCs w:val="28"/>
        </w:rPr>
        <w:t>6</w:t>
      </w:r>
      <w:r w:rsidRPr="00A168D8">
        <w:rPr>
          <w:sz w:val="28"/>
          <w:szCs w:val="28"/>
        </w:rPr>
        <w:t>].</w:t>
      </w:r>
    </w:p>
    <w:p w:rsidR="00FA1E2A" w:rsidRDefault="00FA1E2A" w:rsidP="00FA1E2A">
      <w:pPr>
        <w:spacing w:line="360" w:lineRule="auto"/>
        <w:ind w:firstLine="426"/>
        <w:jc w:val="both"/>
        <w:rPr>
          <w:sz w:val="28"/>
          <w:szCs w:val="28"/>
        </w:rPr>
      </w:pPr>
    </w:p>
    <w:p w:rsidR="00A97556" w:rsidRPr="00FA1E2A" w:rsidRDefault="000438D7" w:rsidP="00FA1E2A">
      <w:pPr>
        <w:spacing w:line="360" w:lineRule="auto"/>
        <w:ind w:firstLine="426"/>
        <w:jc w:val="both"/>
        <w:rPr>
          <w:b/>
          <w:sz w:val="28"/>
          <w:szCs w:val="28"/>
        </w:rPr>
      </w:pPr>
      <w:r w:rsidRPr="00FA1E2A">
        <w:rPr>
          <w:b/>
          <w:sz w:val="28"/>
          <w:szCs w:val="28"/>
        </w:rPr>
        <w:t xml:space="preserve">1. </w:t>
      </w:r>
      <w:r w:rsidR="00A97556" w:rsidRPr="00FA1E2A">
        <w:rPr>
          <w:b/>
          <w:sz w:val="28"/>
          <w:szCs w:val="28"/>
        </w:rPr>
        <w:t>Формулировка и свойства си</w:t>
      </w:r>
      <w:r w:rsidR="00A97556" w:rsidRPr="00FA1E2A">
        <w:rPr>
          <w:b/>
          <w:sz w:val="28"/>
          <w:szCs w:val="28"/>
        </w:rPr>
        <w:t>м</w:t>
      </w:r>
      <w:r w:rsidR="00A97556" w:rsidRPr="00FA1E2A">
        <w:rPr>
          <w:b/>
          <w:sz w:val="28"/>
          <w:szCs w:val="28"/>
        </w:rPr>
        <w:t>метрии задач</w:t>
      </w:r>
    </w:p>
    <w:p w:rsidR="00A97556" w:rsidRPr="00A168D8" w:rsidRDefault="00A97556" w:rsidP="00FA1E2A">
      <w:pPr>
        <w:pStyle w:val="a0"/>
        <w:spacing w:line="360" w:lineRule="auto"/>
        <w:ind w:firstLine="426"/>
        <w:rPr>
          <w:sz w:val="28"/>
          <w:szCs w:val="28"/>
        </w:rPr>
      </w:pPr>
      <w:r w:rsidRPr="00A168D8">
        <w:rPr>
          <w:sz w:val="28"/>
          <w:szCs w:val="28"/>
        </w:rPr>
        <w:t>Существенной особенностью распространения волн в одномерно-периодических структурах является то, что волной является распростран</w:t>
      </w:r>
      <w:r w:rsidRPr="00A168D8">
        <w:rPr>
          <w:sz w:val="28"/>
          <w:szCs w:val="28"/>
        </w:rPr>
        <w:t>е</w:t>
      </w:r>
      <w:r w:rsidRPr="00A168D8">
        <w:rPr>
          <w:sz w:val="28"/>
          <w:szCs w:val="28"/>
        </w:rPr>
        <w:t xml:space="preserve">ние фазы колебаний в фундаментальных ячейках. </w:t>
      </w:r>
    </w:p>
    <w:p w:rsidR="00931FB6" w:rsidRPr="00A168D8" w:rsidRDefault="00A97556" w:rsidP="00FA1E2A">
      <w:pPr>
        <w:pStyle w:val="a0"/>
        <w:spacing w:line="360" w:lineRule="auto"/>
        <w:ind w:firstLine="426"/>
        <w:rPr>
          <w:sz w:val="28"/>
          <w:szCs w:val="28"/>
        </w:rPr>
      </w:pPr>
      <w:r w:rsidRPr="00A168D8">
        <w:rPr>
          <w:sz w:val="28"/>
          <w:szCs w:val="28"/>
        </w:rPr>
        <w:t xml:space="preserve">Пусть неоднородная одномерно-периодическая среда состоит из двух компонент </w:t>
      </w:r>
      <w:r w:rsidR="00F879EA" w:rsidRPr="00A168D8">
        <w:rPr>
          <w:position w:val="-12"/>
          <w:sz w:val="28"/>
          <w:szCs w:val="28"/>
        </w:rPr>
        <w:object w:dxaOrig="14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65pt;height:19.25pt" o:ole="">
            <v:imagedata r:id="rId8" o:title=""/>
          </v:shape>
          <o:OLEObject Type="Embed" ProgID="Equation.3" ShapeID="_x0000_i1025" DrawAspect="Content" ObjectID="_1490092572" r:id="rId9"/>
        </w:object>
      </w:r>
      <w:r w:rsidRPr="00A168D8">
        <w:rPr>
          <w:sz w:val="28"/>
          <w:szCs w:val="28"/>
        </w:rPr>
        <w:t xml:space="preserve"> и </w:t>
      </w:r>
      <w:r w:rsidR="00F879EA" w:rsidRPr="00A168D8">
        <w:rPr>
          <w:position w:val="-12"/>
          <w:sz w:val="28"/>
          <w:szCs w:val="28"/>
        </w:rPr>
        <w:object w:dxaOrig="1660" w:dyaOrig="380">
          <v:shape id="_x0000_i1026" type="#_x0000_t75" style="width:82.9pt;height:19.25pt" o:ole="">
            <v:imagedata r:id="rId10" o:title=""/>
          </v:shape>
          <o:OLEObject Type="Embed" ProgID="Equation.3" ShapeID="_x0000_i1026" DrawAspect="Content" ObjectID="_1490092573" r:id="rId11"/>
        </w:object>
      </w:r>
      <w:r w:rsidRPr="00A168D8">
        <w:rPr>
          <w:sz w:val="28"/>
          <w:szCs w:val="28"/>
        </w:rPr>
        <w:t xml:space="preserve"> - скорость звука и плотность в с</w:t>
      </w:r>
      <w:r w:rsidRPr="00A168D8">
        <w:rPr>
          <w:sz w:val="28"/>
          <w:szCs w:val="28"/>
        </w:rPr>
        <w:t>о</w:t>
      </w:r>
      <w:r w:rsidRPr="00A168D8">
        <w:rPr>
          <w:sz w:val="28"/>
          <w:szCs w:val="28"/>
        </w:rPr>
        <w:t xml:space="preserve">стоянии покоя, </w:t>
      </w:r>
      <w:r w:rsidR="00F879EA" w:rsidRPr="00A168D8">
        <w:rPr>
          <w:position w:val="-12"/>
          <w:sz w:val="28"/>
          <w:szCs w:val="28"/>
        </w:rPr>
        <w:object w:dxaOrig="420" w:dyaOrig="400">
          <v:shape id="_x0000_i1027" type="#_x0000_t75" style="width:20.95pt;height:20.1pt" o:ole="">
            <v:imagedata r:id="rId12" o:title=""/>
          </v:shape>
          <o:OLEObject Type="Embed" ProgID="Equation.3" ShapeID="_x0000_i1027" DrawAspect="Content" ObjectID="_1490092574" r:id="rId13"/>
        </w:object>
      </w:r>
      <w:r w:rsidRPr="00A168D8">
        <w:rPr>
          <w:sz w:val="28"/>
          <w:szCs w:val="28"/>
        </w:rPr>
        <w:t xml:space="preserve"> и </w:t>
      </w:r>
      <w:r w:rsidR="00F879EA" w:rsidRPr="00A168D8">
        <w:rPr>
          <w:position w:val="-12"/>
          <w:sz w:val="28"/>
          <w:szCs w:val="28"/>
        </w:rPr>
        <w:object w:dxaOrig="440" w:dyaOrig="400">
          <v:shape id="_x0000_i1028" type="#_x0000_t75" style="width:21.75pt;height:20.1pt" o:ole="">
            <v:imagedata r:id="rId14" o:title=""/>
          </v:shape>
          <o:OLEObject Type="Embed" ProgID="Equation.3" ShapeID="_x0000_i1028" DrawAspect="Content" ObjectID="_1490092575" r:id="rId15"/>
        </w:object>
      </w:r>
      <w:r w:rsidRPr="00A168D8">
        <w:rPr>
          <w:sz w:val="28"/>
          <w:szCs w:val="28"/>
        </w:rPr>
        <w:t xml:space="preserve"> акустическое возмущение давления соответс</w:t>
      </w:r>
      <w:r w:rsidRPr="00A168D8">
        <w:rPr>
          <w:sz w:val="28"/>
          <w:szCs w:val="28"/>
        </w:rPr>
        <w:t>т</w:t>
      </w:r>
      <w:r w:rsidRPr="00A168D8">
        <w:rPr>
          <w:sz w:val="28"/>
          <w:szCs w:val="28"/>
        </w:rPr>
        <w:t xml:space="preserve">венно в 1м и 2м материале. Можно считать, что в материал </w:t>
      </w:r>
      <w:r w:rsidR="00F879EA" w:rsidRPr="00A168D8">
        <w:rPr>
          <w:position w:val="-4"/>
          <w:sz w:val="28"/>
          <w:szCs w:val="28"/>
        </w:rPr>
        <w:object w:dxaOrig="440" w:dyaOrig="279">
          <v:shape id="_x0000_i1029" type="#_x0000_t75" style="width:21.75pt;height:14.25pt" o:ole="">
            <v:imagedata r:id="rId16" o:title=""/>
          </v:shape>
          <o:OLEObject Type="Embed" ProgID="Equation.3" ShapeID="_x0000_i1029" DrawAspect="Content" ObjectID="_1490092576" r:id="rId17"/>
        </w:object>
      </w:r>
      <w:r w:rsidRPr="00A168D8">
        <w:rPr>
          <w:sz w:val="28"/>
          <w:szCs w:val="28"/>
        </w:rPr>
        <w:t xml:space="preserve"> (матрица композ</w:t>
      </w:r>
      <w:r w:rsidRPr="00A168D8">
        <w:rPr>
          <w:sz w:val="28"/>
          <w:szCs w:val="28"/>
        </w:rPr>
        <w:t>и</w:t>
      </w:r>
      <w:r w:rsidRPr="00A168D8">
        <w:rPr>
          <w:sz w:val="28"/>
          <w:szCs w:val="28"/>
        </w:rPr>
        <w:t xml:space="preserve">та) помещена цепочка неоднородностей состоящей из материала </w:t>
      </w:r>
      <w:r w:rsidR="00F879EA" w:rsidRPr="00A168D8">
        <w:rPr>
          <w:position w:val="-4"/>
          <w:sz w:val="28"/>
          <w:szCs w:val="28"/>
        </w:rPr>
        <w:object w:dxaOrig="499" w:dyaOrig="279">
          <v:shape id="_x0000_i1030" type="#_x0000_t75" style="width:25.1pt;height:14.25pt" o:ole="">
            <v:imagedata r:id="rId18" o:title=""/>
          </v:shape>
          <o:OLEObject Type="Embed" ProgID="Equation.3" ShapeID="_x0000_i1030" DrawAspect="Content" ObjectID="_1490092577" r:id="rId19"/>
        </w:object>
      </w:r>
      <w:r w:rsidRPr="00A168D8">
        <w:rPr>
          <w:sz w:val="28"/>
          <w:szCs w:val="28"/>
        </w:rPr>
        <w:t>. Предполагается, что цепочка обладает пространственной периоди</w:t>
      </w:r>
      <w:r w:rsidRPr="00A168D8">
        <w:rPr>
          <w:sz w:val="28"/>
          <w:szCs w:val="28"/>
        </w:rPr>
        <w:t>ч</w:t>
      </w:r>
      <w:r w:rsidRPr="00A168D8">
        <w:rPr>
          <w:sz w:val="28"/>
          <w:szCs w:val="28"/>
        </w:rPr>
        <w:t xml:space="preserve">ностью. Пусть </w:t>
      </w:r>
      <w:r w:rsidR="00F879EA" w:rsidRPr="00A168D8">
        <w:rPr>
          <w:position w:val="-4"/>
          <w:sz w:val="28"/>
          <w:szCs w:val="28"/>
        </w:rPr>
        <w:object w:dxaOrig="240" w:dyaOrig="279">
          <v:shape id="_x0000_i1031" type="#_x0000_t75" style="width:11.7pt;height:14.25pt" o:ole="">
            <v:imagedata r:id="rId20" o:title=""/>
          </v:shape>
          <o:OLEObject Type="Embed" ProgID="Equation.3" ShapeID="_x0000_i1031" DrawAspect="Content" ObjectID="_1490092578" r:id="rId21"/>
        </w:object>
      </w:r>
      <w:r w:rsidRPr="00A168D8">
        <w:rPr>
          <w:sz w:val="28"/>
          <w:szCs w:val="28"/>
        </w:rPr>
        <w:t xml:space="preserve">- наименьший пространственный период одномерно-периодической среды. Далее использованы обозначения </w:t>
      </w:r>
      <w:r w:rsidR="00F879EA" w:rsidRPr="00A168D8">
        <w:rPr>
          <w:position w:val="-12"/>
          <w:sz w:val="28"/>
          <w:szCs w:val="28"/>
        </w:rPr>
        <w:object w:dxaOrig="1140" w:dyaOrig="380">
          <v:shape id="_x0000_i1032" type="#_x0000_t75" style="width:56.95pt;height:19.25pt" o:ole="">
            <v:imagedata r:id="rId22" o:title=""/>
          </v:shape>
          <o:OLEObject Type="Embed" ProgID="Equation.3" ShapeID="_x0000_i1032" DrawAspect="Content" ObjectID="_1490092579" r:id="rId23"/>
        </w:object>
      </w:r>
      <w:r w:rsidRPr="00A168D8">
        <w:rPr>
          <w:sz w:val="28"/>
          <w:szCs w:val="28"/>
        </w:rPr>
        <w:t xml:space="preserve"> - отн</w:t>
      </w:r>
      <w:r w:rsidRPr="00A168D8">
        <w:rPr>
          <w:sz w:val="28"/>
          <w:szCs w:val="28"/>
        </w:rPr>
        <w:t>о</w:t>
      </w:r>
      <w:r w:rsidRPr="00A168D8">
        <w:rPr>
          <w:sz w:val="28"/>
          <w:szCs w:val="28"/>
        </w:rPr>
        <w:t xml:space="preserve">шение плотностей, </w:t>
      </w:r>
      <w:r w:rsidR="00F879EA" w:rsidRPr="00A168D8">
        <w:rPr>
          <w:position w:val="-12"/>
          <w:sz w:val="28"/>
          <w:szCs w:val="28"/>
        </w:rPr>
        <w:object w:dxaOrig="1080" w:dyaOrig="380">
          <v:shape id="_x0000_i1033" type="#_x0000_t75" style="width:54.4pt;height:19.25pt" o:ole="">
            <v:imagedata r:id="rId24" o:title=""/>
          </v:shape>
          <o:OLEObject Type="Embed" ProgID="Equation.3" ShapeID="_x0000_i1033" DrawAspect="Content" ObjectID="_1490092580" r:id="rId25"/>
        </w:object>
      </w:r>
      <w:r w:rsidRPr="00A168D8">
        <w:rPr>
          <w:sz w:val="28"/>
          <w:szCs w:val="28"/>
        </w:rPr>
        <w:t xml:space="preserve"> - отношение скоростей звука, </w:t>
      </w:r>
      <w:r w:rsidR="00F879EA" w:rsidRPr="00A168D8">
        <w:rPr>
          <w:position w:val="-6"/>
          <w:sz w:val="28"/>
          <w:szCs w:val="28"/>
        </w:rPr>
        <w:object w:dxaOrig="260" w:dyaOrig="240">
          <v:shape id="_x0000_i1034" type="#_x0000_t75" style="width:13.4pt;height:11.7pt" o:ole="">
            <v:imagedata r:id="rId26" o:title=""/>
          </v:shape>
          <o:OLEObject Type="Embed" ProgID="Equation.3" ShapeID="_x0000_i1034" DrawAspect="Content" ObjectID="_1490092581" r:id="rId27"/>
        </w:object>
      </w:r>
      <w:r w:rsidRPr="00A168D8">
        <w:rPr>
          <w:sz w:val="28"/>
          <w:szCs w:val="28"/>
        </w:rPr>
        <w:t xml:space="preserve"> - круговая частота колебаний, </w:t>
      </w:r>
      <w:r w:rsidR="00F879EA" w:rsidRPr="00A168D8">
        <w:rPr>
          <w:position w:val="-12"/>
          <w:sz w:val="28"/>
          <w:szCs w:val="28"/>
        </w:rPr>
        <w:object w:dxaOrig="1160" w:dyaOrig="380">
          <v:shape id="_x0000_i1035" type="#_x0000_t75" style="width:57.75pt;height:19.25pt" o:ole="">
            <v:imagedata r:id="rId28" o:title=""/>
          </v:shape>
          <o:OLEObject Type="Embed" ProgID="Equation.3" ShapeID="_x0000_i1035" DrawAspect="Content" ObjectID="_1490092582" r:id="rId29"/>
        </w:object>
      </w:r>
      <w:r w:rsidRPr="00A168D8">
        <w:rPr>
          <w:sz w:val="28"/>
          <w:szCs w:val="28"/>
        </w:rPr>
        <w:t xml:space="preserve"> - безразмерная частота колебаний. Использ</w:t>
      </w:r>
      <w:r w:rsidRPr="00A168D8">
        <w:rPr>
          <w:sz w:val="28"/>
          <w:szCs w:val="28"/>
        </w:rPr>
        <w:t>о</w:t>
      </w:r>
      <w:r w:rsidRPr="00A168D8">
        <w:rPr>
          <w:sz w:val="28"/>
          <w:szCs w:val="28"/>
        </w:rPr>
        <w:t xml:space="preserve">ваны безразмерные пространственные переменные </w:t>
      </w:r>
      <w:r w:rsidR="00F879EA" w:rsidRPr="00A168D8">
        <w:rPr>
          <w:position w:val="-12"/>
          <w:sz w:val="28"/>
          <w:szCs w:val="28"/>
        </w:rPr>
        <w:object w:dxaOrig="920" w:dyaOrig="520">
          <v:shape id="_x0000_i1036" type="#_x0000_t75" style="width:46.05pt;height:25.95pt" o:ole="">
            <v:imagedata r:id="rId30" o:title=""/>
          </v:shape>
          <o:OLEObject Type="Embed" ProgID="Equation.3" ShapeID="_x0000_i1036" DrawAspect="Content" ObjectID="_1490092583" r:id="rId31"/>
        </w:object>
      </w:r>
      <w:r w:rsidRPr="00A168D8">
        <w:rPr>
          <w:sz w:val="28"/>
          <w:szCs w:val="28"/>
        </w:rPr>
        <w:t xml:space="preserve">, далее крышка опущена. В этих переменных наименьший пространственный период </w:t>
      </w:r>
      <w:r w:rsidR="00AF43F6" w:rsidRPr="00A168D8">
        <w:rPr>
          <w:sz w:val="28"/>
          <w:szCs w:val="28"/>
        </w:rPr>
        <w:t>м</w:t>
      </w:r>
      <w:r w:rsidR="00AF43F6" w:rsidRPr="00A168D8">
        <w:rPr>
          <w:sz w:val="28"/>
          <w:szCs w:val="28"/>
        </w:rPr>
        <w:t>а</w:t>
      </w:r>
      <w:r w:rsidR="00AF43F6" w:rsidRPr="00A168D8">
        <w:rPr>
          <w:sz w:val="28"/>
          <w:szCs w:val="28"/>
        </w:rPr>
        <w:t xml:space="preserve">териала </w:t>
      </w:r>
      <w:r w:rsidRPr="00A168D8">
        <w:rPr>
          <w:sz w:val="28"/>
          <w:szCs w:val="28"/>
        </w:rPr>
        <w:t xml:space="preserve">равен единице. Везде в работе индекс </w:t>
      </w:r>
      <w:r w:rsidR="00F879EA" w:rsidRPr="00A168D8">
        <w:rPr>
          <w:position w:val="-12"/>
          <w:sz w:val="28"/>
          <w:szCs w:val="28"/>
        </w:rPr>
        <w:object w:dxaOrig="220" w:dyaOrig="340">
          <v:shape id="_x0000_i1037" type="#_x0000_t75" style="width:10.9pt;height:16.75pt" o:ole="">
            <v:imagedata r:id="rId32" o:title=""/>
          </v:shape>
          <o:OLEObject Type="Embed" ProgID="Equation.3" ShapeID="_x0000_i1037" DrawAspect="Content" ObjectID="_1490092584" r:id="rId33"/>
        </w:object>
      </w:r>
      <w:r w:rsidRPr="00A168D8">
        <w:rPr>
          <w:sz w:val="28"/>
          <w:szCs w:val="28"/>
        </w:rPr>
        <w:t xml:space="preserve"> относится к </w:t>
      </w:r>
      <w:r w:rsidR="00AF43F6" w:rsidRPr="00A168D8">
        <w:rPr>
          <w:sz w:val="28"/>
          <w:szCs w:val="28"/>
        </w:rPr>
        <w:t>материалу</w:t>
      </w:r>
      <w:r w:rsidRPr="00A168D8">
        <w:rPr>
          <w:sz w:val="28"/>
          <w:szCs w:val="28"/>
        </w:rPr>
        <w:t xml:space="preserve"> </w:t>
      </w:r>
      <w:r w:rsidR="00FA1E2A">
        <w:rPr>
          <w:sz w:val="28"/>
          <w:szCs w:val="28"/>
        </w:rPr>
        <w:br/>
      </w:r>
      <w:r w:rsidR="00F879EA" w:rsidRPr="00A168D8">
        <w:rPr>
          <w:position w:val="-12"/>
          <w:sz w:val="28"/>
          <w:szCs w:val="28"/>
        </w:rPr>
        <w:object w:dxaOrig="400" w:dyaOrig="360">
          <v:shape id="_x0000_i1038" type="#_x0000_t75" style="width:20.1pt;height:18.4pt" o:ole="">
            <v:imagedata r:id="rId34" o:title=""/>
          </v:shape>
          <o:OLEObject Type="Embed" ProgID="Equation.3" ShapeID="_x0000_i1038" DrawAspect="Content" ObjectID="_1490092585" r:id="rId35"/>
        </w:object>
      </w:r>
      <w:r w:rsidRPr="00A168D8">
        <w:rPr>
          <w:sz w:val="28"/>
          <w:szCs w:val="28"/>
        </w:rPr>
        <w:t xml:space="preserve">, </w:t>
      </w:r>
      <w:r w:rsidR="00F879EA" w:rsidRPr="00A168D8">
        <w:rPr>
          <w:position w:val="-12"/>
          <w:sz w:val="28"/>
          <w:szCs w:val="28"/>
        </w:rPr>
        <w:object w:dxaOrig="859" w:dyaOrig="360">
          <v:shape id="_x0000_i1039" type="#_x0000_t75" style="width:42.7pt;height:18.4pt" o:ole="">
            <v:imagedata r:id="rId36" o:title=""/>
          </v:shape>
          <o:OLEObject Type="Embed" ProgID="Equation.3" ShapeID="_x0000_i1039" DrawAspect="Content" ObjectID="_1490092586" r:id="rId37"/>
        </w:object>
      </w:r>
      <w:r w:rsidRPr="00A168D8">
        <w:rPr>
          <w:sz w:val="28"/>
          <w:szCs w:val="28"/>
        </w:rPr>
        <w:t>. Часть среды, имеющая длину</w:t>
      </w:r>
      <w:r w:rsidR="00AF43F6" w:rsidRPr="00A168D8">
        <w:rPr>
          <w:sz w:val="28"/>
          <w:szCs w:val="28"/>
        </w:rPr>
        <w:t xml:space="preserve"> по координате </w:t>
      </w:r>
      <w:r w:rsidR="00F879EA" w:rsidRPr="00A168D8">
        <w:rPr>
          <w:position w:val="-6"/>
          <w:sz w:val="28"/>
          <w:szCs w:val="28"/>
        </w:rPr>
        <w:object w:dxaOrig="200" w:dyaOrig="220">
          <v:shape id="_x0000_i1040" type="#_x0000_t75" style="width:10.05pt;height:10.9pt" o:ole="">
            <v:imagedata r:id="rId38" o:title=""/>
          </v:shape>
          <o:OLEObject Type="Embed" ProgID="Equation.3" ShapeID="_x0000_i1040" DrawAspect="Content" ObjectID="_1490092587" r:id="rId39"/>
        </w:object>
      </w:r>
      <w:r w:rsidRPr="00A168D8">
        <w:rPr>
          <w:sz w:val="28"/>
          <w:szCs w:val="28"/>
        </w:rPr>
        <w:t>, равную ед</w:t>
      </w:r>
      <w:r w:rsidRPr="00A168D8">
        <w:rPr>
          <w:sz w:val="28"/>
          <w:szCs w:val="28"/>
        </w:rPr>
        <w:t>и</w:t>
      </w:r>
      <w:r w:rsidRPr="00A168D8">
        <w:rPr>
          <w:sz w:val="28"/>
          <w:szCs w:val="28"/>
        </w:rPr>
        <w:t>нице, называется фундаментальной ячейкой</w:t>
      </w:r>
      <w:r w:rsidR="00AF43F6" w:rsidRPr="00A168D8">
        <w:rPr>
          <w:sz w:val="28"/>
          <w:szCs w:val="28"/>
        </w:rPr>
        <w:t xml:space="preserve"> группы переносов</w:t>
      </w:r>
      <w:r w:rsidRPr="00A168D8">
        <w:rPr>
          <w:sz w:val="28"/>
          <w:szCs w:val="28"/>
        </w:rPr>
        <w:t>.</w:t>
      </w:r>
      <w:r w:rsidR="00931FB6" w:rsidRPr="00A168D8">
        <w:rPr>
          <w:sz w:val="28"/>
          <w:szCs w:val="28"/>
        </w:rPr>
        <w:t xml:space="preserve"> </w:t>
      </w:r>
    </w:p>
    <w:p w:rsidR="00A97556" w:rsidRPr="00A168D8" w:rsidRDefault="00A97556" w:rsidP="00FA1E2A">
      <w:pPr>
        <w:pStyle w:val="a0"/>
        <w:spacing w:line="360" w:lineRule="auto"/>
        <w:ind w:firstLine="426"/>
        <w:rPr>
          <w:sz w:val="28"/>
          <w:szCs w:val="28"/>
        </w:rPr>
      </w:pPr>
      <w:r w:rsidRPr="00A168D8">
        <w:rPr>
          <w:i/>
          <w:iCs/>
          <w:sz w:val="28"/>
          <w:szCs w:val="28"/>
        </w:rPr>
        <w:lastRenderedPageBreak/>
        <w:t>Уравнения и граничные условия</w:t>
      </w:r>
      <w:r w:rsidR="00931FB6" w:rsidRPr="00A168D8">
        <w:rPr>
          <w:sz w:val="28"/>
          <w:szCs w:val="28"/>
        </w:rPr>
        <w:t xml:space="preserve">. </w:t>
      </w:r>
      <w:r w:rsidRPr="00A168D8">
        <w:rPr>
          <w:sz w:val="28"/>
          <w:szCs w:val="28"/>
        </w:rPr>
        <w:t>Установившиеся акустические колеб</w:t>
      </w:r>
      <w:r w:rsidRPr="00A168D8">
        <w:rPr>
          <w:sz w:val="28"/>
          <w:szCs w:val="28"/>
        </w:rPr>
        <w:t>а</w:t>
      </w:r>
      <w:r w:rsidRPr="00A168D8">
        <w:rPr>
          <w:sz w:val="28"/>
          <w:szCs w:val="28"/>
        </w:rPr>
        <w:t xml:space="preserve">ния давления с круговой частотой </w:t>
      </w:r>
      <w:r w:rsidR="00F879EA" w:rsidRPr="00A168D8">
        <w:rPr>
          <w:position w:val="-6"/>
          <w:sz w:val="28"/>
          <w:szCs w:val="28"/>
        </w:rPr>
        <w:object w:dxaOrig="240" w:dyaOrig="220">
          <v:shape id="_x0000_i1041" type="#_x0000_t75" style="width:11.7pt;height:10.9pt" o:ole="">
            <v:imagedata r:id="rId40" o:title=""/>
          </v:shape>
          <o:OLEObject Type="Embed" ProgID="Equation.3" ShapeID="_x0000_i1041" DrawAspect="Content" ObjectID="_1490092588" r:id="rId41"/>
        </w:object>
      </w:r>
      <w:r w:rsidRPr="00A168D8">
        <w:rPr>
          <w:sz w:val="28"/>
          <w:szCs w:val="28"/>
        </w:rPr>
        <w:t xml:space="preserve"> в средах </w:t>
      </w:r>
      <w:r w:rsidR="00F879EA" w:rsidRPr="00A168D8">
        <w:rPr>
          <w:position w:val="-4"/>
          <w:sz w:val="28"/>
          <w:szCs w:val="28"/>
        </w:rPr>
        <w:object w:dxaOrig="420" w:dyaOrig="240">
          <v:shape id="_x0000_i1042" type="#_x0000_t75" style="width:20.95pt;height:11.7pt" o:ole="">
            <v:imagedata r:id="rId42" o:title=""/>
          </v:shape>
          <o:OLEObject Type="Embed" ProgID="Equation.3" ShapeID="_x0000_i1042" DrawAspect="Content" ObjectID="_1490092589" r:id="rId43"/>
        </w:object>
      </w:r>
      <w:r w:rsidRPr="00A168D8">
        <w:rPr>
          <w:sz w:val="28"/>
          <w:szCs w:val="28"/>
        </w:rPr>
        <w:t xml:space="preserve"> и </w:t>
      </w:r>
      <w:r w:rsidR="00F879EA" w:rsidRPr="00A168D8">
        <w:rPr>
          <w:position w:val="-4"/>
          <w:sz w:val="28"/>
          <w:szCs w:val="28"/>
        </w:rPr>
        <w:object w:dxaOrig="440" w:dyaOrig="240">
          <v:shape id="_x0000_i1043" type="#_x0000_t75" style="width:21.75pt;height:11.7pt" o:ole="">
            <v:imagedata r:id="rId44" o:title=""/>
          </v:shape>
          <o:OLEObject Type="Embed" ProgID="Equation.3" ShapeID="_x0000_i1043" DrawAspect="Content" ObjectID="_1490092590" r:id="rId45"/>
        </w:object>
      </w:r>
      <w:r w:rsidRPr="00A168D8">
        <w:rPr>
          <w:sz w:val="28"/>
          <w:szCs w:val="28"/>
        </w:rPr>
        <w:t xml:space="preserve"> описываются при помощи уравнений</w:t>
      </w:r>
    </w:p>
    <w:tbl>
      <w:tblPr>
        <w:tblW w:w="9108" w:type="dxa"/>
        <w:tblLayout w:type="fixed"/>
        <w:tblLook w:val="0000"/>
      </w:tblPr>
      <w:tblGrid>
        <w:gridCol w:w="7488"/>
        <w:gridCol w:w="1620"/>
      </w:tblGrid>
      <w:tr w:rsidR="00A97556" w:rsidRPr="00A168D8">
        <w:tc>
          <w:tcPr>
            <w:tcW w:w="7488" w:type="dxa"/>
          </w:tcPr>
          <w:p w:rsidR="00A97556" w:rsidRPr="00A168D8" w:rsidRDefault="00F879EA" w:rsidP="00FA1E2A">
            <w:pPr>
              <w:spacing w:line="360" w:lineRule="auto"/>
              <w:ind w:firstLine="426"/>
              <w:jc w:val="center"/>
              <w:rPr>
                <w:sz w:val="28"/>
                <w:szCs w:val="28"/>
              </w:rPr>
            </w:pPr>
            <w:r w:rsidRPr="00A168D8">
              <w:rPr>
                <w:position w:val="-12"/>
                <w:sz w:val="28"/>
                <w:szCs w:val="28"/>
              </w:rPr>
              <w:object w:dxaOrig="4060" w:dyaOrig="400">
                <v:shape id="_x0000_i1044" type="#_x0000_t75" style="width:202.6pt;height:20.1pt" o:ole="">
                  <v:imagedata r:id="rId46" o:title=""/>
                </v:shape>
                <o:OLEObject Type="Embed" ProgID="Equation.3" ShapeID="_x0000_i1044" DrawAspect="Content" ObjectID="_1490092591" r:id="rId47"/>
              </w:object>
            </w:r>
          </w:p>
        </w:tc>
        <w:tc>
          <w:tcPr>
            <w:tcW w:w="1620" w:type="dxa"/>
          </w:tcPr>
          <w:p w:rsidR="00A97556" w:rsidRPr="00A168D8" w:rsidRDefault="006554DB" w:rsidP="00FA1E2A">
            <w:pPr>
              <w:pStyle w:val="ae"/>
              <w:spacing w:before="60" w:after="0" w:line="360" w:lineRule="auto"/>
              <w:ind w:firstLine="426"/>
              <w:jc w:val="right"/>
              <w:rPr>
                <w:b/>
                <w:bCs/>
                <w:sz w:val="28"/>
                <w:szCs w:val="28"/>
              </w:rPr>
            </w:pPr>
            <w:bookmarkStart w:id="0" w:name="_Ref450619909"/>
            <w:r>
              <w:rPr>
                <w:sz w:val="28"/>
                <w:szCs w:val="28"/>
                <w:lang w:val="en-US"/>
              </w:rPr>
              <w:t>(1.1</w:t>
            </w:r>
            <w:r w:rsidR="00A97556" w:rsidRPr="00A168D8">
              <w:rPr>
                <w:sz w:val="28"/>
                <w:szCs w:val="28"/>
              </w:rPr>
              <w:t>)</w:t>
            </w:r>
            <w:bookmarkEnd w:id="0"/>
          </w:p>
        </w:tc>
      </w:tr>
    </w:tbl>
    <w:p w:rsidR="00A97556" w:rsidRPr="00A168D8" w:rsidRDefault="00A97556" w:rsidP="00FA1E2A">
      <w:pPr>
        <w:spacing w:line="360" w:lineRule="auto"/>
        <w:ind w:firstLine="426"/>
        <w:rPr>
          <w:sz w:val="28"/>
          <w:szCs w:val="28"/>
        </w:rPr>
      </w:pPr>
      <w:r w:rsidRPr="00A168D8">
        <w:rPr>
          <w:sz w:val="28"/>
          <w:szCs w:val="28"/>
        </w:rPr>
        <w:t>На границах контакта сред должны быть выполнены условия непр</w:t>
      </w:r>
      <w:r w:rsidRPr="00A168D8">
        <w:rPr>
          <w:sz w:val="28"/>
          <w:szCs w:val="28"/>
        </w:rPr>
        <w:t>е</w:t>
      </w:r>
      <w:r w:rsidRPr="00A168D8">
        <w:rPr>
          <w:sz w:val="28"/>
          <w:szCs w:val="28"/>
        </w:rPr>
        <w:t>рывн</w:t>
      </w:r>
      <w:r w:rsidRPr="00A168D8">
        <w:rPr>
          <w:sz w:val="28"/>
          <w:szCs w:val="28"/>
        </w:rPr>
        <w:t>о</w:t>
      </w:r>
      <w:r w:rsidRPr="00A168D8">
        <w:rPr>
          <w:sz w:val="28"/>
          <w:szCs w:val="28"/>
        </w:rPr>
        <w:t>сти давления и скорости (динамические и кинематические условия)</w:t>
      </w:r>
    </w:p>
    <w:tbl>
      <w:tblPr>
        <w:tblW w:w="9108" w:type="dxa"/>
        <w:tblLayout w:type="fixed"/>
        <w:tblLook w:val="0000"/>
      </w:tblPr>
      <w:tblGrid>
        <w:gridCol w:w="7488"/>
        <w:gridCol w:w="1620"/>
      </w:tblGrid>
      <w:tr w:rsidR="00A97556" w:rsidRPr="00A168D8">
        <w:tc>
          <w:tcPr>
            <w:tcW w:w="7488" w:type="dxa"/>
          </w:tcPr>
          <w:p w:rsidR="00A97556" w:rsidRPr="00A168D8" w:rsidRDefault="00F879EA" w:rsidP="00FA1E2A">
            <w:pPr>
              <w:spacing w:line="360" w:lineRule="auto"/>
              <w:ind w:firstLine="426"/>
              <w:jc w:val="center"/>
              <w:rPr>
                <w:sz w:val="28"/>
                <w:szCs w:val="28"/>
              </w:rPr>
            </w:pPr>
            <w:r w:rsidRPr="00A168D8">
              <w:rPr>
                <w:position w:val="-12"/>
                <w:sz w:val="28"/>
                <w:szCs w:val="28"/>
              </w:rPr>
              <w:object w:dxaOrig="2360" w:dyaOrig="400">
                <v:shape id="_x0000_i1045" type="#_x0000_t75" style="width:118.05pt;height:20.1pt" o:ole="">
                  <v:imagedata r:id="rId48" o:title=""/>
                </v:shape>
                <o:OLEObject Type="Embed" ProgID="Equation.3" ShapeID="_x0000_i1045" DrawAspect="Content" ObjectID="_1490092592" r:id="rId49"/>
              </w:object>
            </w:r>
            <w:r w:rsidR="00A97556" w:rsidRPr="00A168D8">
              <w:rPr>
                <w:sz w:val="28"/>
                <w:szCs w:val="28"/>
              </w:rPr>
              <w:t>.</w:t>
            </w:r>
          </w:p>
        </w:tc>
        <w:tc>
          <w:tcPr>
            <w:tcW w:w="1620" w:type="dxa"/>
          </w:tcPr>
          <w:p w:rsidR="00A97556" w:rsidRPr="00A168D8" w:rsidRDefault="006554DB" w:rsidP="00FA1E2A">
            <w:pPr>
              <w:spacing w:before="120" w:line="360" w:lineRule="auto"/>
              <w:ind w:left="-113" w:firstLine="426"/>
              <w:jc w:val="right"/>
              <w:rPr>
                <w:sz w:val="28"/>
                <w:szCs w:val="28"/>
              </w:rPr>
            </w:pPr>
            <w:bookmarkStart w:id="1" w:name="_Ref450711493"/>
            <w:r>
              <w:rPr>
                <w:sz w:val="28"/>
                <w:szCs w:val="28"/>
                <w:lang w:val="en-US"/>
              </w:rPr>
              <w:t>(1.2</w:t>
            </w:r>
            <w:r w:rsidR="00A97556" w:rsidRPr="00A168D8">
              <w:rPr>
                <w:sz w:val="28"/>
                <w:szCs w:val="28"/>
              </w:rPr>
              <w:t>)</w:t>
            </w:r>
            <w:bookmarkEnd w:id="1"/>
          </w:p>
        </w:tc>
      </w:tr>
    </w:tbl>
    <w:p w:rsidR="00A97556" w:rsidRPr="00A168D8" w:rsidRDefault="00A97556" w:rsidP="00FA1E2A">
      <w:pPr>
        <w:spacing w:line="360" w:lineRule="auto"/>
        <w:ind w:firstLine="426"/>
        <w:rPr>
          <w:sz w:val="28"/>
          <w:szCs w:val="28"/>
        </w:rPr>
      </w:pPr>
      <w:r w:rsidRPr="00A168D8">
        <w:rPr>
          <w:sz w:val="28"/>
          <w:szCs w:val="28"/>
        </w:rPr>
        <w:t xml:space="preserve">Соотношения </w:t>
      </w:r>
      <w:fldSimple w:instr=" REF _Ref450619909 \* MERGEFORMAT ">
        <w:r w:rsidR="00624825" w:rsidRPr="00A168D8">
          <w:rPr>
            <w:sz w:val="28"/>
            <w:szCs w:val="28"/>
          </w:rPr>
          <w:t>(</w:t>
        </w:r>
      </w:fldSimple>
      <w:r w:rsidR="006554DB" w:rsidRPr="006554DB">
        <w:rPr>
          <w:sz w:val="28"/>
          <w:szCs w:val="28"/>
        </w:rPr>
        <w:t>1.1)</w:t>
      </w:r>
      <w:r w:rsidRPr="00A168D8">
        <w:rPr>
          <w:sz w:val="28"/>
          <w:szCs w:val="28"/>
        </w:rPr>
        <w:t xml:space="preserve"> </w:t>
      </w:r>
      <w:r w:rsidR="006554DB">
        <w:rPr>
          <w:sz w:val="28"/>
          <w:szCs w:val="28"/>
        </w:rPr>
        <w:t>–</w:t>
      </w:r>
      <w:r w:rsidR="006554DB" w:rsidRPr="006554DB">
        <w:rPr>
          <w:sz w:val="28"/>
          <w:szCs w:val="28"/>
        </w:rPr>
        <w:t>(1.2)</w:t>
      </w:r>
      <w:r w:rsidRPr="00A168D8">
        <w:rPr>
          <w:sz w:val="28"/>
          <w:szCs w:val="28"/>
        </w:rPr>
        <w:t xml:space="preserve"> далее называются задачей </w:t>
      </w:r>
      <w:r w:rsidR="00F879EA" w:rsidRPr="00A168D8">
        <w:rPr>
          <w:position w:val="-4"/>
          <w:sz w:val="28"/>
          <w:szCs w:val="28"/>
        </w:rPr>
        <w:object w:dxaOrig="240" w:dyaOrig="279">
          <v:shape id="_x0000_i1046" type="#_x0000_t75" style="width:11.7pt;height:14.25pt" o:ole="">
            <v:imagedata r:id="rId50" o:title=""/>
          </v:shape>
          <o:OLEObject Type="Embed" ProgID="Equation.3" ShapeID="_x0000_i1046" DrawAspect="Content" ObjectID="_1490092593" r:id="rId51"/>
        </w:object>
      </w:r>
      <w:r w:rsidR="00CC28FE" w:rsidRPr="00A168D8">
        <w:rPr>
          <w:sz w:val="28"/>
          <w:szCs w:val="28"/>
        </w:rPr>
        <w:t xml:space="preserve"> (трансмиссии)</w:t>
      </w:r>
      <w:r w:rsidRPr="00A168D8">
        <w:rPr>
          <w:sz w:val="28"/>
          <w:szCs w:val="28"/>
        </w:rPr>
        <w:t>. Эта задача полностью описывает рас</w:t>
      </w:r>
      <w:r w:rsidRPr="00A168D8">
        <w:rPr>
          <w:sz w:val="28"/>
          <w:szCs w:val="28"/>
        </w:rPr>
        <w:softHyphen/>
        <w:t>пространение акустических волн в н</w:t>
      </w:r>
      <w:r w:rsidRPr="00A168D8">
        <w:rPr>
          <w:sz w:val="28"/>
          <w:szCs w:val="28"/>
        </w:rPr>
        <w:t>е</w:t>
      </w:r>
      <w:r w:rsidRPr="00A168D8">
        <w:rPr>
          <w:sz w:val="28"/>
          <w:szCs w:val="28"/>
        </w:rPr>
        <w:t xml:space="preserve">однородных одномерно-периодических </w:t>
      </w:r>
      <w:r w:rsidR="00C70F39" w:rsidRPr="00A168D8">
        <w:rPr>
          <w:sz w:val="28"/>
          <w:szCs w:val="28"/>
        </w:rPr>
        <w:t>материалах</w:t>
      </w:r>
      <w:r w:rsidRPr="00A168D8">
        <w:rPr>
          <w:sz w:val="28"/>
          <w:szCs w:val="28"/>
        </w:rPr>
        <w:t>.</w:t>
      </w:r>
    </w:p>
    <w:p w:rsidR="00A97556" w:rsidRPr="00A168D8" w:rsidRDefault="00C70F39" w:rsidP="00FA1E2A">
      <w:pPr>
        <w:pStyle w:val="a0"/>
        <w:spacing w:line="360" w:lineRule="auto"/>
        <w:ind w:firstLine="426"/>
        <w:rPr>
          <w:sz w:val="28"/>
          <w:szCs w:val="28"/>
        </w:rPr>
      </w:pPr>
      <w:r w:rsidRPr="00A168D8">
        <w:rPr>
          <w:i/>
          <w:iCs/>
          <w:sz w:val="28"/>
          <w:szCs w:val="28"/>
        </w:rPr>
        <w:t>Свойства симметрии.</w:t>
      </w:r>
      <w:r w:rsidRPr="00A168D8">
        <w:rPr>
          <w:sz w:val="28"/>
          <w:szCs w:val="28"/>
        </w:rPr>
        <w:t xml:space="preserve"> </w:t>
      </w:r>
      <w:r w:rsidR="00A97556" w:rsidRPr="00A168D8">
        <w:rPr>
          <w:sz w:val="28"/>
          <w:szCs w:val="28"/>
        </w:rPr>
        <w:t>Так как волновое уравнение инвариантно отн</w:t>
      </w:r>
      <w:r w:rsidR="00A97556" w:rsidRPr="00A168D8">
        <w:rPr>
          <w:sz w:val="28"/>
          <w:szCs w:val="28"/>
        </w:rPr>
        <w:t>о</w:t>
      </w:r>
      <w:r w:rsidR="00A97556" w:rsidRPr="00A168D8">
        <w:rPr>
          <w:sz w:val="28"/>
          <w:szCs w:val="28"/>
        </w:rPr>
        <w:t xml:space="preserve">сительно любых локально-плоских симметрий, то симметрия задачи </w:t>
      </w:r>
      <w:r w:rsidR="00F879EA" w:rsidRPr="00A168D8">
        <w:rPr>
          <w:position w:val="-4"/>
          <w:sz w:val="28"/>
          <w:szCs w:val="28"/>
        </w:rPr>
        <w:object w:dxaOrig="240" w:dyaOrig="279">
          <v:shape id="_x0000_i1047" type="#_x0000_t75" style="width:11.7pt;height:14.25pt" o:ole="">
            <v:imagedata r:id="rId52" o:title=""/>
          </v:shape>
          <o:OLEObject Type="Embed" ProgID="Equation.3" ShapeID="_x0000_i1047" DrawAspect="Content" ObjectID="_1490092594" r:id="rId53"/>
        </w:object>
      </w:r>
      <w:r w:rsidR="00A97556" w:rsidRPr="00A168D8">
        <w:rPr>
          <w:sz w:val="28"/>
          <w:szCs w:val="28"/>
        </w:rPr>
        <w:t xml:space="preserve"> о</w:t>
      </w:r>
      <w:r w:rsidR="00A97556" w:rsidRPr="00A168D8">
        <w:rPr>
          <w:sz w:val="28"/>
          <w:szCs w:val="28"/>
        </w:rPr>
        <w:t>п</w:t>
      </w:r>
      <w:r w:rsidR="00A97556" w:rsidRPr="00A168D8">
        <w:rPr>
          <w:sz w:val="28"/>
          <w:szCs w:val="28"/>
        </w:rPr>
        <w:t>ределяется симметрией цепочки неоднородностей. Все одномерно пери</w:t>
      </w:r>
      <w:r w:rsidR="00A97556" w:rsidRPr="00A168D8">
        <w:rPr>
          <w:sz w:val="28"/>
          <w:szCs w:val="28"/>
        </w:rPr>
        <w:t>о</w:t>
      </w:r>
      <w:r w:rsidR="00A97556" w:rsidRPr="00A168D8">
        <w:rPr>
          <w:sz w:val="28"/>
          <w:szCs w:val="28"/>
        </w:rPr>
        <w:t xml:space="preserve">дические структуры по определению допускают группу </w:t>
      </w:r>
      <w:r w:rsidR="00F879EA" w:rsidRPr="00A168D8">
        <w:rPr>
          <w:position w:val="-12"/>
          <w:sz w:val="28"/>
          <w:szCs w:val="28"/>
          <w:lang w:val="en-US"/>
        </w:rPr>
        <w:object w:dxaOrig="440" w:dyaOrig="380">
          <v:shape id="_x0000_i1048" type="#_x0000_t75" style="width:21.75pt;height:19.25pt" o:ole="">
            <v:imagedata r:id="rId54" o:title=""/>
          </v:shape>
          <o:OLEObject Type="Embed" ProgID="Equation.3" ShapeID="_x0000_i1048" DrawAspect="Content" ObjectID="_1490092595" r:id="rId55"/>
        </w:object>
      </w:r>
      <w:r w:rsidR="00A97556" w:rsidRPr="00A168D8">
        <w:rPr>
          <w:sz w:val="28"/>
          <w:szCs w:val="28"/>
        </w:rPr>
        <w:t>, поэтому пр</w:t>
      </w:r>
      <w:r w:rsidR="00A97556" w:rsidRPr="00A168D8">
        <w:rPr>
          <w:sz w:val="28"/>
          <w:szCs w:val="28"/>
        </w:rPr>
        <w:t>о</w:t>
      </w:r>
      <w:r w:rsidR="00A97556" w:rsidRPr="00A168D8">
        <w:rPr>
          <w:sz w:val="28"/>
          <w:szCs w:val="28"/>
        </w:rPr>
        <w:t>странство допускаемых решений можно разложить на инвариантные отн</w:t>
      </w:r>
      <w:r w:rsidR="00A97556" w:rsidRPr="00A168D8">
        <w:rPr>
          <w:sz w:val="28"/>
          <w:szCs w:val="28"/>
        </w:rPr>
        <w:t>о</w:t>
      </w:r>
      <w:r w:rsidR="00A97556" w:rsidRPr="00A168D8">
        <w:rPr>
          <w:sz w:val="28"/>
          <w:szCs w:val="28"/>
        </w:rPr>
        <w:t>сительно этой группы подпространства [</w:t>
      </w:r>
      <w:bookmarkStart w:id="2" w:name="_Ref425645198"/>
      <w:r w:rsidR="00917E98" w:rsidRPr="00A168D8">
        <w:rPr>
          <w:sz w:val="28"/>
          <w:szCs w:val="28"/>
        </w:rPr>
        <w:fldChar w:fldCharType="begin"/>
      </w:r>
      <w:r w:rsidR="00EF66C3" w:rsidRPr="00A168D8">
        <w:rPr>
          <w:sz w:val="28"/>
          <w:szCs w:val="28"/>
        </w:rPr>
        <w:instrText xml:space="preserve"> REF _Ref411111423 \r \h </w:instrText>
      </w:r>
      <w:r w:rsidR="00A168D8">
        <w:rPr>
          <w:sz w:val="28"/>
          <w:szCs w:val="28"/>
        </w:rPr>
        <w:instrText xml:space="preserve"> \* MERGEFORMAT </w:instrText>
      </w:r>
      <w:r w:rsidR="00917E98" w:rsidRPr="00A168D8">
        <w:rPr>
          <w:sz w:val="28"/>
          <w:szCs w:val="28"/>
        </w:rPr>
      </w:r>
      <w:r w:rsidR="00917E98" w:rsidRPr="00A168D8">
        <w:rPr>
          <w:sz w:val="28"/>
          <w:szCs w:val="28"/>
        </w:rPr>
        <w:fldChar w:fldCharType="separate"/>
      </w:r>
      <w:r w:rsidR="00624825">
        <w:rPr>
          <w:sz w:val="28"/>
          <w:szCs w:val="28"/>
        </w:rPr>
        <w:t>9)</w:t>
      </w:r>
      <w:r w:rsidR="00917E98" w:rsidRPr="00A168D8">
        <w:rPr>
          <w:sz w:val="28"/>
          <w:szCs w:val="28"/>
        </w:rPr>
        <w:fldChar w:fldCharType="end"/>
      </w:r>
      <w:bookmarkEnd w:id="2"/>
      <w:r w:rsidR="00A97556" w:rsidRPr="00A168D8">
        <w:rPr>
          <w:sz w:val="28"/>
          <w:szCs w:val="28"/>
        </w:rPr>
        <w:t xml:space="preserve">]. Функции </w:t>
      </w:r>
      <w:r w:rsidR="00F879EA" w:rsidRPr="00A168D8">
        <w:rPr>
          <w:position w:val="-12"/>
          <w:sz w:val="28"/>
          <w:szCs w:val="28"/>
        </w:rPr>
        <w:object w:dxaOrig="560" w:dyaOrig="380">
          <v:shape id="_x0000_i1049" type="#_x0000_t75" style="width:27.65pt;height:19.25pt" o:ole="">
            <v:imagedata r:id="rId56" o:title=""/>
          </v:shape>
          <o:OLEObject Type="Embed" ProgID="Equation.3" ShapeID="_x0000_i1049" DrawAspect="Content" ObjectID="_1490092596" r:id="rId57"/>
        </w:object>
      </w:r>
      <w:r w:rsidR="00A97556" w:rsidRPr="00A168D8">
        <w:rPr>
          <w:sz w:val="28"/>
          <w:szCs w:val="28"/>
        </w:rPr>
        <w:t>, которые пр</w:t>
      </w:r>
      <w:r w:rsidR="00A97556" w:rsidRPr="00A168D8">
        <w:rPr>
          <w:sz w:val="28"/>
          <w:szCs w:val="28"/>
        </w:rPr>
        <w:t>и</w:t>
      </w:r>
      <w:r w:rsidR="00A97556" w:rsidRPr="00A168D8">
        <w:rPr>
          <w:sz w:val="28"/>
          <w:szCs w:val="28"/>
        </w:rPr>
        <w:t xml:space="preserve">надлежат таким подпространствам, для некоторого </w:t>
      </w:r>
      <w:r w:rsidR="00A97556" w:rsidRPr="00A168D8">
        <w:rPr>
          <w:sz w:val="28"/>
          <w:szCs w:val="28"/>
        </w:rPr>
        <w:sym w:font="Symbol" w:char="F078"/>
      </w:r>
      <w:r w:rsidR="00A97556" w:rsidRPr="00A168D8">
        <w:rPr>
          <w:sz w:val="28"/>
          <w:szCs w:val="28"/>
        </w:rPr>
        <w:t xml:space="preserve">, </w:t>
      </w:r>
      <w:r w:rsidR="00F879EA" w:rsidRPr="00A168D8">
        <w:rPr>
          <w:position w:val="-10"/>
          <w:sz w:val="28"/>
          <w:szCs w:val="28"/>
        </w:rPr>
        <w:object w:dxaOrig="1359" w:dyaOrig="340">
          <v:shape id="_x0000_i1050" type="#_x0000_t75" style="width:67.8pt;height:16.75pt" o:ole="">
            <v:imagedata r:id="rId58" o:title=""/>
          </v:shape>
          <o:OLEObject Type="Embed" ProgID="Equation.3" ShapeID="_x0000_i1050" DrawAspect="Content" ObjectID="_1490092597" r:id="rId59"/>
        </w:object>
      </w:r>
      <w:r w:rsidR="00A97556" w:rsidRPr="00A168D8">
        <w:rPr>
          <w:sz w:val="28"/>
          <w:szCs w:val="28"/>
        </w:rPr>
        <w:t xml:space="preserve"> удовл</w:t>
      </w:r>
      <w:r w:rsidR="00A97556" w:rsidRPr="00A168D8">
        <w:rPr>
          <w:sz w:val="28"/>
          <w:szCs w:val="28"/>
        </w:rPr>
        <w:t>е</w:t>
      </w:r>
      <w:r w:rsidR="00A97556" w:rsidRPr="00A168D8">
        <w:rPr>
          <w:sz w:val="28"/>
          <w:szCs w:val="28"/>
        </w:rPr>
        <w:t xml:space="preserve">творяют </w:t>
      </w:r>
      <w:r w:rsidR="00F879EA" w:rsidRPr="00A168D8">
        <w:rPr>
          <w:position w:val="-14"/>
          <w:sz w:val="28"/>
          <w:szCs w:val="28"/>
          <w:lang w:val="en-US"/>
        </w:rPr>
        <w:object w:dxaOrig="3180" w:dyaOrig="420">
          <v:shape id="_x0000_i1051" type="#_x0000_t75" style="width:159.05pt;height:20.95pt" o:ole="">
            <v:imagedata r:id="rId60" o:title=""/>
          </v:shape>
          <o:OLEObject Type="Embed" ProgID="Equation.3" ShapeID="_x0000_i1051" DrawAspect="Content" ObjectID="_1490092598" r:id="rId61"/>
        </w:object>
      </w:r>
      <w:r w:rsidR="00A97556" w:rsidRPr="00A168D8">
        <w:rPr>
          <w:sz w:val="28"/>
          <w:szCs w:val="28"/>
        </w:rPr>
        <w:t xml:space="preserve">. Вследствие этого можно считать, что они имеют вид </w:t>
      </w:r>
    </w:p>
    <w:tbl>
      <w:tblPr>
        <w:tblW w:w="9108" w:type="dxa"/>
        <w:tblLayout w:type="fixed"/>
        <w:tblLook w:val="0000"/>
      </w:tblPr>
      <w:tblGrid>
        <w:gridCol w:w="7848"/>
        <w:gridCol w:w="1260"/>
      </w:tblGrid>
      <w:tr w:rsidR="00A97556" w:rsidRPr="00A168D8">
        <w:tc>
          <w:tcPr>
            <w:tcW w:w="7848" w:type="dxa"/>
          </w:tcPr>
          <w:p w:rsidR="00A97556" w:rsidRPr="00A168D8" w:rsidRDefault="00F879EA" w:rsidP="00FA1E2A">
            <w:pPr>
              <w:spacing w:line="360" w:lineRule="auto"/>
              <w:ind w:firstLine="426"/>
              <w:jc w:val="center"/>
              <w:rPr>
                <w:sz w:val="28"/>
                <w:szCs w:val="28"/>
              </w:rPr>
            </w:pPr>
            <w:r w:rsidRPr="00BC187B">
              <w:rPr>
                <w:position w:val="-10"/>
                <w:sz w:val="28"/>
                <w:szCs w:val="28"/>
              </w:rPr>
              <w:object w:dxaOrig="3560" w:dyaOrig="340">
                <v:shape id="_x0000_i1052" type="#_x0000_t75" style="width:178.35pt;height:16.75pt" o:ole="">
                  <v:imagedata r:id="rId62" o:title=""/>
                </v:shape>
                <o:OLEObject Type="Embed" ProgID="Equation.3" ShapeID="_x0000_i1052" DrawAspect="Content" ObjectID="_1490092599" r:id="rId63"/>
              </w:object>
            </w:r>
            <w:r w:rsidR="00A97556" w:rsidRPr="00A168D8">
              <w:rPr>
                <w:sz w:val="28"/>
                <w:szCs w:val="28"/>
              </w:rPr>
              <w:t>.</w:t>
            </w:r>
          </w:p>
        </w:tc>
        <w:tc>
          <w:tcPr>
            <w:tcW w:w="1260" w:type="dxa"/>
          </w:tcPr>
          <w:p w:rsidR="00A97556" w:rsidRPr="00AA1409" w:rsidRDefault="00AA1409" w:rsidP="00FA1E2A">
            <w:pPr>
              <w:pStyle w:val="a0"/>
              <w:spacing w:before="60" w:line="360" w:lineRule="auto"/>
              <w:ind w:firstLine="426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(1.3)</w:t>
            </w:r>
          </w:p>
        </w:tc>
      </w:tr>
    </w:tbl>
    <w:p w:rsidR="00A97556" w:rsidRPr="00A168D8" w:rsidRDefault="00A97556" w:rsidP="00FA1E2A">
      <w:pPr>
        <w:spacing w:line="360" w:lineRule="auto"/>
        <w:ind w:firstLine="426"/>
        <w:rPr>
          <w:sz w:val="28"/>
          <w:szCs w:val="28"/>
        </w:rPr>
      </w:pPr>
      <w:r w:rsidRPr="00A168D8">
        <w:rPr>
          <w:sz w:val="28"/>
          <w:szCs w:val="28"/>
        </w:rPr>
        <w:t xml:space="preserve">Здесь </w:t>
      </w:r>
      <w:r w:rsidR="00F879EA" w:rsidRPr="00A168D8">
        <w:rPr>
          <w:position w:val="-6"/>
          <w:sz w:val="28"/>
          <w:szCs w:val="28"/>
        </w:rPr>
        <w:object w:dxaOrig="160" w:dyaOrig="279">
          <v:shape id="_x0000_i1053" type="#_x0000_t75" style="width:8.35pt;height:14.25pt" o:ole="">
            <v:imagedata r:id="rId64" o:title=""/>
          </v:shape>
          <o:OLEObject Type="Embed" ProgID="Equation.3" ShapeID="_x0000_i1053" DrawAspect="Content" ObjectID="_1490092600" r:id="rId65"/>
        </w:object>
      </w:r>
      <w:r w:rsidRPr="00A168D8">
        <w:rPr>
          <w:sz w:val="28"/>
          <w:szCs w:val="28"/>
        </w:rPr>
        <w:t xml:space="preserve">- мнимая единица, </w:t>
      </w:r>
      <w:r w:rsidR="00F879EA" w:rsidRPr="00A168D8">
        <w:rPr>
          <w:position w:val="-10"/>
          <w:sz w:val="28"/>
          <w:szCs w:val="28"/>
        </w:rPr>
        <w:object w:dxaOrig="220" w:dyaOrig="340">
          <v:shape id="_x0000_i1054" type="#_x0000_t75" style="width:10.9pt;height:16.75pt" o:ole="">
            <v:imagedata r:id="rId66" o:title=""/>
          </v:shape>
          <o:OLEObject Type="Embed" ProgID="Equation.3" ShapeID="_x0000_i1054" DrawAspect="Content" ObjectID="_1490092601" r:id="rId67"/>
        </w:object>
      </w:r>
      <w:r w:rsidRPr="00A168D8">
        <w:rPr>
          <w:sz w:val="28"/>
          <w:szCs w:val="28"/>
        </w:rPr>
        <w:t xml:space="preserve"> описывает сдвиг фазы колебаний в сосе</w:t>
      </w:r>
      <w:r w:rsidRPr="00A168D8">
        <w:rPr>
          <w:sz w:val="28"/>
          <w:szCs w:val="28"/>
        </w:rPr>
        <w:t>д</w:t>
      </w:r>
      <w:r w:rsidRPr="00A168D8">
        <w:rPr>
          <w:sz w:val="28"/>
          <w:szCs w:val="28"/>
        </w:rPr>
        <w:t xml:space="preserve">них фундаментальных областях группы трансляций. Далее задача </w:t>
      </w:r>
      <w:r w:rsidRPr="00A168D8">
        <w:rPr>
          <w:i/>
          <w:iCs/>
          <w:sz w:val="28"/>
          <w:szCs w:val="28"/>
          <w:lang w:val="en-US"/>
        </w:rPr>
        <w:t>T</w:t>
      </w:r>
      <w:r w:rsidRPr="00A168D8">
        <w:rPr>
          <w:sz w:val="28"/>
          <w:szCs w:val="28"/>
        </w:rPr>
        <w:t xml:space="preserve"> с у</w:t>
      </w:r>
      <w:r w:rsidRPr="00A168D8">
        <w:rPr>
          <w:sz w:val="28"/>
          <w:szCs w:val="28"/>
        </w:rPr>
        <w:t>с</w:t>
      </w:r>
      <w:r w:rsidRPr="00A168D8">
        <w:rPr>
          <w:sz w:val="28"/>
          <w:szCs w:val="28"/>
        </w:rPr>
        <w:t xml:space="preserve">ловием </w:t>
      </w:r>
      <w:r w:rsidR="00AA1409" w:rsidRPr="00AA1409">
        <w:rPr>
          <w:sz w:val="28"/>
          <w:szCs w:val="28"/>
        </w:rPr>
        <w:t>(1.3)</w:t>
      </w:r>
      <w:r w:rsidRPr="00A168D8">
        <w:rPr>
          <w:sz w:val="28"/>
          <w:szCs w:val="28"/>
        </w:rPr>
        <w:t xml:space="preserve"> будет называться задачей </w:t>
      </w:r>
      <w:r w:rsidR="00F879EA" w:rsidRPr="00A168D8">
        <w:rPr>
          <w:position w:val="-10"/>
          <w:sz w:val="28"/>
          <w:szCs w:val="28"/>
        </w:rPr>
        <w:object w:dxaOrig="580" w:dyaOrig="360">
          <v:shape id="_x0000_i1055" type="#_x0000_t75" style="width:29.3pt;height:18.4pt" o:ole="">
            <v:imagedata r:id="rId68" o:title=""/>
          </v:shape>
          <o:OLEObject Type="Embed" ProgID="Equation.3" ShapeID="_x0000_i1055" DrawAspect="Content" ObjectID="_1490092602" r:id="rId69"/>
        </w:object>
      </w:r>
      <w:r w:rsidRPr="00A168D8">
        <w:rPr>
          <w:sz w:val="28"/>
          <w:szCs w:val="28"/>
        </w:rPr>
        <w:t xml:space="preserve">. </w:t>
      </w:r>
    </w:p>
    <w:p w:rsidR="00A97556" w:rsidRPr="00A168D8" w:rsidRDefault="00A97556" w:rsidP="00FA1E2A">
      <w:pPr>
        <w:pStyle w:val="a0"/>
        <w:spacing w:line="360" w:lineRule="auto"/>
        <w:ind w:firstLine="426"/>
        <w:rPr>
          <w:sz w:val="28"/>
          <w:szCs w:val="28"/>
        </w:rPr>
      </w:pPr>
      <w:r w:rsidRPr="00A168D8">
        <w:rPr>
          <w:sz w:val="28"/>
          <w:szCs w:val="28"/>
        </w:rPr>
        <w:t xml:space="preserve">Задачу </w:t>
      </w:r>
      <w:r w:rsidR="00F879EA" w:rsidRPr="00A168D8">
        <w:rPr>
          <w:position w:val="-10"/>
          <w:sz w:val="28"/>
          <w:szCs w:val="28"/>
        </w:rPr>
        <w:object w:dxaOrig="580" w:dyaOrig="360">
          <v:shape id="_x0000_i1056" type="#_x0000_t75" style="width:29.3pt;height:18.4pt" o:ole="">
            <v:imagedata r:id="rId70" o:title=""/>
          </v:shape>
          <o:OLEObject Type="Embed" ProgID="Equation.3" ShapeID="_x0000_i1056" DrawAspect="Content" ObjectID="_1490092603" r:id="rId71"/>
        </w:object>
      </w:r>
      <w:r w:rsidRPr="00A168D8">
        <w:rPr>
          <w:sz w:val="28"/>
          <w:szCs w:val="28"/>
        </w:rPr>
        <w:t xml:space="preserve"> достаточно исследовать в некоторой фундаментальной ячейке группы трансляций (некотором периоде структуры), например, в интервале </w:t>
      </w:r>
      <w:r w:rsidR="00F879EA" w:rsidRPr="00A168D8">
        <w:rPr>
          <w:position w:val="-6"/>
          <w:sz w:val="28"/>
          <w:szCs w:val="28"/>
        </w:rPr>
        <w:object w:dxaOrig="859" w:dyaOrig="279">
          <v:shape id="_x0000_i1057" type="#_x0000_t75" style="width:53.6pt;height:16.75pt" o:ole="">
            <v:imagedata r:id="rId72" o:title=""/>
          </v:shape>
          <o:OLEObject Type="Embed" ProgID="Equation.3" ShapeID="_x0000_i1057" DrawAspect="Content" ObjectID="_1490092604" r:id="rId73"/>
        </w:object>
      </w:r>
      <w:r w:rsidRPr="00A168D8">
        <w:rPr>
          <w:sz w:val="28"/>
          <w:szCs w:val="28"/>
        </w:rPr>
        <w:t>. Решение на всей прямой можно получить продолж</w:t>
      </w:r>
      <w:r w:rsidRPr="00A168D8">
        <w:rPr>
          <w:sz w:val="28"/>
          <w:szCs w:val="28"/>
        </w:rPr>
        <w:t>е</w:t>
      </w:r>
      <w:r w:rsidRPr="00A168D8">
        <w:rPr>
          <w:sz w:val="28"/>
          <w:szCs w:val="28"/>
        </w:rPr>
        <w:t>нием реш</w:t>
      </w:r>
      <w:r w:rsidRPr="00A168D8">
        <w:rPr>
          <w:sz w:val="28"/>
          <w:szCs w:val="28"/>
        </w:rPr>
        <w:t>е</w:t>
      </w:r>
      <w:r w:rsidRPr="00A168D8">
        <w:rPr>
          <w:sz w:val="28"/>
          <w:szCs w:val="28"/>
        </w:rPr>
        <w:t>ния задачи в одном периоде при помощи</w:t>
      </w:r>
      <w:r w:rsidR="00AA1409" w:rsidRPr="00AA1409">
        <w:rPr>
          <w:sz w:val="28"/>
          <w:szCs w:val="28"/>
        </w:rPr>
        <w:t xml:space="preserve"> (1.3)</w:t>
      </w:r>
      <w:r w:rsidRPr="00A168D8">
        <w:rPr>
          <w:sz w:val="28"/>
          <w:szCs w:val="28"/>
        </w:rPr>
        <w:t>.</w:t>
      </w:r>
    </w:p>
    <w:p w:rsidR="00A97556" w:rsidRPr="00A168D8" w:rsidRDefault="009F06E7" w:rsidP="00FA1E2A">
      <w:pPr>
        <w:pStyle w:val="2"/>
        <w:numPr>
          <w:ilvl w:val="0"/>
          <w:numId w:val="0"/>
        </w:numPr>
        <w:overflowPunct w:val="0"/>
        <w:autoSpaceDE w:val="0"/>
        <w:autoSpaceDN w:val="0"/>
        <w:adjustRightInd w:val="0"/>
        <w:spacing w:line="360" w:lineRule="auto"/>
        <w:ind w:left="567" w:firstLine="426"/>
        <w:textAlignment w:val="baseline"/>
        <w:rPr>
          <w:sz w:val="28"/>
          <w:szCs w:val="28"/>
        </w:rPr>
      </w:pPr>
      <w:r w:rsidRPr="00A168D8">
        <w:rPr>
          <w:sz w:val="28"/>
          <w:szCs w:val="28"/>
        </w:rPr>
        <w:lastRenderedPageBreak/>
        <w:t>Бегущие</w:t>
      </w:r>
      <w:r w:rsidR="00A97556" w:rsidRPr="00A168D8">
        <w:rPr>
          <w:sz w:val="28"/>
          <w:szCs w:val="28"/>
        </w:rPr>
        <w:t xml:space="preserve"> моды и синфазные колебания</w:t>
      </w:r>
    </w:p>
    <w:p w:rsidR="00FC2A87" w:rsidRPr="00A168D8" w:rsidRDefault="00F879EA" w:rsidP="00A168D8">
      <w:pPr>
        <w:keepNext/>
        <w:framePr w:hSpace="181" w:wrap="auto" w:vAnchor="text" w:hAnchor="page" w:x="5481" w:y="11"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spacing w:line="360" w:lineRule="auto"/>
        <w:jc w:val="center"/>
        <w:rPr>
          <w:sz w:val="28"/>
          <w:szCs w:val="28"/>
        </w:rPr>
      </w:pPr>
      <w:r w:rsidRPr="00A168D8">
        <w:rPr>
          <w:sz w:val="28"/>
          <w:szCs w:val="28"/>
        </w:rPr>
        <w:object w:dxaOrig="7620" w:dyaOrig="1365">
          <v:shape id="_x0000_i1058" type="#_x0000_t75" style="width:236.1pt;height:42.7pt" o:ole="">
            <v:imagedata r:id="rId74" o:title=""/>
          </v:shape>
          <o:OLEObject Type="Embed" ProgID="PBrush" ShapeID="_x0000_i1058" DrawAspect="Content" ObjectID="_1490092605" r:id="rId75"/>
        </w:object>
      </w:r>
    </w:p>
    <w:p w:rsidR="00FC2A87" w:rsidRPr="00FA1E2A" w:rsidRDefault="00FC2A87" w:rsidP="00A168D8">
      <w:pPr>
        <w:pStyle w:val="ae"/>
        <w:framePr w:hSpace="181" w:wrap="auto" w:vAnchor="text" w:hAnchor="page" w:x="5481" w:y="11"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spacing w:before="0" w:after="0" w:line="360" w:lineRule="auto"/>
        <w:jc w:val="center"/>
        <w:rPr>
          <w:szCs w:val="28"/>
        </w:rPr>
      </w:pPr>
      <w:bookmarkStart w:id="3" w:name="_Ref450713651"/>
      <w:bookmarkStart w:id="4" w:name="_Ref397671700"/>
      <w:r w:rsidRPr="00FA1E2A">
        <w:rPr>
          <w:szCs w:val="28"/>
        </w:rPr>
        <w:t>Рис. </w:t>
      </w:r>
      <w:r w:rsidR="00917E98" w:rsidRPr="00FA1E2A">
        <w:rPr>
          <w:szCs w:val="28"/>
        </w:rPr>
        <w:fldChar w:fldCharType="begin"/>
      </w:r>
      <w:r w:rsidRPr="00FA1E2A">
        <w:rPr>
          <w:szCs w:val="28"/>
        </w:rPr>
        <w:instrText xml:space="preserve"> SEQ Рис._ \* ARABIC </w:instrText>
      </w:r>
      <w:r w:rsidR="00917E98" w:rsidRPr="00FA1E2A">
        <w:rPr>
          <w:szCs w:val="28"/>
        </w:rPr>
        <w:fldChar w:fldCharType="separate"/>
      </w:r>
      <w:r w:rsidR="00624825" w:rsidRPr="00FA1E2A">
        <w:rPr>
          <w:noProof/>
          <w:szCs w:val="28"/>
        </w:rPr>
        <w:t>1</w:t>
      </w:r>
      <w:r w:rsidR="00917E98" w:rsidRPr="00FA1E2A">
        <w:rPr>
          <w:szCs w:val="28"/>
        </w:rPr>
        <w:fldChar w:fldCharType="end"/>
      </w:r>
      <w:bookmarkEnd w:id="3"/>
      <w:r w:rsidRPr="00FA1E2A">
        <w:rPr>
          <w:szCs w:val="28"/>
        </w:rPr>
        <w:t xml:space="preserve">. </w:t>
      </w:r>
      <w:bookmarkEnd w:id="4"/>
      <w:r w:rsidRPr="00FA1E2A">
        <w:rPr>
          <w:szCs w:val="28"/>
        </w:rPr>
        <w:t xml:space="preserve">Монодисперсная цепочка </w:t>
      </w:r>
    </w:p>
    <w:p w:rsidR="00FC2A87" w:rsidRPr="00FA1E2A" w:rsidRDefault="00FC2A87" w:rsidP="00A168D8">
      <w:pPr>
        <w:pStyle w:val="ae"/>
        <w:framePr w:hSpace="181" w:wrap="auto" w:vAnchor="text" w:hAnchor="page" w:x="5481" w:y="11"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spacing w:before="0" w:after="0" w:line="360" w:lineRule="auto"/>
        <w:jc w:val="center"/>
        <w:rPr>
          <w:szCs w:val="28"/>
        </w:rPr>
      </w:pPr>
      <w:r w:rsidRPr="00FA1E2A">
        <w:rPr>
          <w:szCs w:val="28"/>
        </w:rPr>
        <w:t>неоднородностей.</w:t>
      </w:r>
    </w:p>
    <w:p w:rsidR="00A97556" w:rsidRPr="00A168D8" w:rsidRDefault="00A97556" w:rsidP="00FA1E2A">
      <w:pPr>
        <w:pStyle w:val="a0"/>
        <w:spacing w:line="360" w:lineRule="auto"/>
        <w:ind w:firstLine="426"/>
        <w:rPr>
          <w:sz w:val="28"/>
          <w:szCs w:val="28"/>
        </w:rPr>
      </w:pPr>
      <w:r w:rsidRPr="00A168D8">
        <w:rPr>
          <w:sz w:val="28"/>
          <w:szCs w:val="28"/>
        </w:rPr>
        <w:t>На физическом уровне строгости волноводным модам колебаний соответствуют б</w:t>
      </w:r>
      <w:r w:rsidRPr="00A168D8">
        <w:rPr>
          <w:sz w:val="28"/>
          <w:szCs w:val="28"/>
        </w:rPr>
        <w:t>е</w:t>
      </w:r>
      <w:r w:rsidRPr="00A168D8">
        <w:rPr>
          <w:sz w:val="28"/>
          <w:szCs w:val="28"/>
        </w:rPr>
        <w:t>гущие волны, распространя</w:t>
      </w:r>
      <w:r w:rsidRPr="00A168D8">
        <w:rPr>
          <w:sz w:val="28"/>
          <w:szCs w:val="28"/>
        </w:rPr>
        <w:t>ю</w:t>
      </w:r>
      <w:r w:rsidRPr="00A168D8">
        <w:rPr>
          <w:sz w:val="28"/>
          <w:szCs w:val="28"/>
        </w:rPr>
        <w:t>щиеся вдоль цепочки неодн</w:t>
      </w:r>
      <w:r w:rsidRPr="00A168D8">
        <w:rPr>
          <w:sz w:val="28"/>
          <w:szCs w:val="28"/>
        </w:rPr>
        <w:t>о</w:t>
      </w:r>
      <w:r w:rsidRPr="00A168D8">
        <w:rPr>
          <w:sz w:val="28"/>
          <w:szCs w:val="28"/>
        </w:rPr>
        <w:t>родностей без затухания. Для дальнейшего изложения потребуется уто</w:t>
      </w:r>
      <w:r w:rsidRPr="00A168D8">
        <w:rPr>
          <w:sz w:val="28"/>
          <w:szCs w:val="28"/>
        </w:rPr>
        <w:t>ч</w:t>
      </w:r>
      <w:r w:rsidRPr="00A168D8">
        <w:rPr>
          <w:sz w:val="28"/>
          <w:szCs w:val="28"/>
        </w:rPr>
        <w:t>нить терминологию</w:t>
      </w:r>
    </w:p>
    <w:p w:rsidR="00F73E86" w:rsidRPr="00A168D8" w:rsidRDefault="00A97556" w:rsidP="00FA1E2A">
      <w:pPr>
        <w:pStyle w:val="a0"/>
        <w:spacing w:line="360" w:lineRule="auto"/>
        <w:ind w:firstLine="426"/>
        <w:rPr>
          <w:sz w:val="28"/>
          <w:szCs w:val="28"/>
        </w:rPr>
      </w:pPr>
      <w:r w:rsidRPr="00A168D8">
        <w:rPr>
          <w:sz w:val="28"/>
          <w:szCs w:val="28"/>
        </w:rPr>
        <w:t xml:space="preserve">Определение </w:t>
      </w:r>
      <w:r w:rsidR="00917E98" w:rsidRPr="00A168D8">
        <w:rPr>
          <w:sz w:val="28"/>
          <w:szCs w:val="28"/>
        </w:rPr>
        <w:fldChar w:fldCharType="begin"/>
      </w:r>
      <w:r w:rsidRPr="00A168D8">
        <w:rPr>
          <w:sz w:val="28"/>
          <w:szCs w:val="28"/>
        </w:rPr>
        <w:instrText xml:space="preserve"> STYLEREF 1 \n </w:instrText>
      </w:r>
      <w:r w:rsidR="00917E98" w:rsidRPr="00A168D8">
        <w:rPr>
          <w:sz w:val="28"/>
          <w:szCs w:val="28"/>
        </w:rPr>
        <w:fldChar w:fldCharType="separate"/>
      </w:r>
      <w:r w:rsidR="00624825">
        <w:rPr>
          <w:noProof/>
          <w:sz w:val="28"/>
          <w:szCs w:val="28"/>
        </w:rPr>
        <w:t>0</w:t>
      </w:r>
      <w:r w:rsidR="00917E98" w:rsidRPr="00A168D8">
        <w:rPr>
          <w:sz w:val="28"/>
          <w:szCs w:val="28"/>
        </w:rPr>
        <w:fldChar w:fldCharType="end"/>
      </w:r>
      <w:r w:rsidRPr="00A168D8">
        <w:rPr>
          <w:sz w:val="28"/>
          <w:szCs w:val="28"/>
        </w:rPr>
        <w:t xml:space="preserve">. Нетривиальное решение задачи </w:t>
      </w:r>
      <w:r w:rsidR="00F879EA" w:rsidRPr="00A168D8">
        <w:rPr>
          <w:position w:val="-10"/>
          <w:sz w:val="28"/>
          <w:szCs w:val="28"/>
        </w:rPr>
        <w:object w:dxaOrig="580" w:dyaOrig="360">
          <v:shape id="_x0000_i1059" type="#_x0000_t75" style="width:29.3pt;height:18.4pt" o:ole="">
            <v:imagedata r:id="rId76" o:title=""/>
          </v:shape>
          <o:OLEObject Type="Embed" ProgID="Equation.3" ShapeID="_x0000_i1059" DrawAspect="Content" ObjectID="_1490092606" r:id="rId77"/>
        </w:object>
      </w:r>
      <w:r w:rsidRPr="00A168D8">
        <w:rPr>
          <w:sz w:val="28"/>
          <w:szCs w:val="28"/>
        </w:rPr>
        <w:t xml:space="preserve"> для </w:t>
      </w:r>
      <w:r w:rsidR="00F879EA" w:rsidRPr="00A168D8">
        <w:rPr>
          <w:position w:val="-10"/>
          <w:sz w:val="28"/>
          <w:szCs w:val="28"/>
        </w:rPr>
        <w:object w:dxaOrig="660" w:dyaOrig="340">
          <v:shape id="_x0000_i1060" type="#_x0000_t75" style="width:32.65pt;height:16.75pt" o:ole="">
            <v:imagedata r:id="rId78" o:title=""/>
          </v:shape>
          <o:OLEObject Type="Embed" ProgID="Equation.3" ShapeID="_x0000_i1060" DrawAspect="Content" ObjectID="_1490092607" r:id="rId79"/>
        </w:object>
      </w:r>
      <w:r w:rsidRPr="00A168D8">
        <w:rPr>
          <w:sz w:val="28"/>
          <w:szCs w:val="28"/>
        </w:rPr>
        <w:t xml:space="preserve"> </w:t>
      </w:r>
      <w:r w:rsidR="00C70F39" w:rsidRPr="00A168D8">
        <w:rPr>
          <w:sz w:val="28"/>
          <w:szCs w:val="28"/>
        </w:rPr>
        <w:t>назыв</w:t>
      </w:r>
      <w:r w:rsidR="00C70F39" w:rsidRPr="00A168D8">
        <w:rPr>
          <w:sz w:val="28"/>
          <w:szCs w:val="28"/>
        </w:rPr>
        <w:t>а</w:t>
      </w:r>
      <w:r w:rsidR="00C70F39" w:rsidRPr="00A168D8">
        <w:rPr>
          <w:sz w:val="28"/>
          <w:szCs w:val="28"/>
        </w:rPr>
        <w:t>ется</w:t>
      </w:r>
      <w:r w:rsidRPr="00A168D8">
        <w:rPr>
          <w:sz w:val="28"/>
          <w:szCs w:val="28"/>
        </w:rPr>
        <w:t xml:space="preserve"> волноводной функцией, если </w:t>
      </w:r>
      <w:r w:rsidR="00F879EA" w:rsidRPr="00A168D8">
        <w:rPr>
          <w:position w:val="-10"/>
          <w:sz w:val="28"/>
          <w:szCs w:val="28"/>
        </w:rPr>
        <w:object w:dxaOrig="660" w:dyaOrig="340">
          <v:shape id="_x0000_i1061" type="#_x0000_t75" style="width:32.65pt;height:16.75pt" o:ole="">
            <v:imagedata r:id="rId80" o:title=""/>
          </v:shape>
          <o:OLEObject Type="Embed" ProgID="Equation.3" ShapeID="_x0000_i1061" DrawAspect="Content" ObjectID="_1490092608" r:id="rId81"/>
        </w:object>
      </w:r>
      <w:r w:rsidRPr="00A168D8">
        <w:rPr>
          <w:sz w:val="28"/>
          <w:szCs w:val="28"/>
        </w:rPr>
        <w:t>. Соответствующее значение пар</w:t>
      </w:r>
      <w:r w:rsidRPr="00A168D8">
        <w:rPr>
          <w:sz w:val="28"/>
          <w:szCs w:val="28"/>
        </w:rPr>
        <w:t>а</w:t>
      </w:r>
      <w:r w:rsidRPr="00A168D8">
        <w:rPr>
          <w:sz w:val="28"/>
          <w:szCs w:val="28"/>
        </w:rPr>
        <w:t xml:space="preserve">метра </w:t>
      </w:r>
      <w:r w:rsidR="00F879EA" w:rsidRPr="00A168D8">
        <w:rPr>
          <w:position w:val="-6"/>
          <w:sz w:val="28"/>
          <w:szCs w:val="28"/>
        </w:rPr>
        <w:object w:dxaOrig="279" w:dyaOrig="340">
          <v:shape id="_x0000_i1062" type="#_x0000_t75" style="width:14.25pt;height:16.75pt" o:ole="">
            <v:imagedata r:id="rId82" o:title=""/>
          </v:shape>
          <o:OLEObject Type="Embed" ProgID="Equation.3" ShapeID="_x0000_i1062" DrawAspect="Content" ObjectID="_1490092609" r:id="rId83"/>
        </w:object>
      </w:r>
      <w:r w:rsidRPr="00A168D8">
        <w:rPr>
          <w:sz w:val="28"/>
          <w:szCs w:val="28"/>
        </w:rPr>
        <w:t xml:space="preserve"> называется безразмерной волноводной частотой (волноводным знач</w:t>
      </w:r>
      <w:r w:rsidRPr="00A168D8">
        <w:rPr>
          <w:sz w:val="28"/>
          <w:szCs w:val="28"/>
        </w:rPr>
        <w:t>е</w:t>
      </w:r>
      <w:r w:rsidRPr="00A168D8">
        <w:rPr>
          <w:sz w:val="28"/>
          <w:szCs w:val="28"/>
        </w:rPr>
        <w:t xml:space="preserve">нием). Циклической волноводной частотой задачи </w:t>
      </w:r>
      <w:r w:rsidR="00F879EA" w:rsidRPr="00A168D8">
        <w:rPr>
          <w:position w:val="-10"/>
          <w:sz w:val="28"/>
          <w:szCs w:val="28"/>
        </w:rPr>
        <w:object w:dxaOrig="580" w:dyaOrig="360">
          <v:shape id="_x0000_i1063" type="#_x0000_t75" style="width:29.3pt;height:18.4pt" o:ole="">
            <v:imagedata r:id="rId84" o:title=""/>
          </v:shape>
          <o:OLEObject Type="Embed" ProgID="Equation.3" ShapeID="_x0000_i1063" DrawAspect="Content" ObjectID="_1490092610" r:id="rId85"/>
        </w:object>
      </w:r>
      <w:r w:rsidRPr="00A168D8">
        <w:rPr>
          <w:sz w:val="28"/>
          <w:szCs w:val="28"/>
        </w:rPr>
        <w:t xml:space="preserve"> называется </w:t>
      </w:r>
      <w:r w:rsidR="00F879EA" w:rsidRPr="00A168D8">
        <w:rPr>
          <w:position w:val="-12"/>
          <w:sz w:val="28"/>
          <w:szCs w:val="28"/>
        </w:rPr>
        <w:object w:dxaOrig="1359" w:dyaOrig="400">
          <v:shape id="_x0000_i1064" type="#_x0000_t75" style="width:67.8pt;height:20.1pt" o:ole="">
            <v:imagedata r:id="rId86" o:title=""/>
          </v:shape>
          <o:OLEObject Type="Embed" ProgID="Equation.3" ShapeID="_x0000_i1064" DrawAspect="Content" ObjectID="_1490092611" r:id="rId87"/>
        </w:object>
      </w:r>
      <w:r w:rsidRPr="00A168D8">
        <w:rPr>
          <w:sz w:val="28"/>
          <w:szCs w:val="28"/>
        </w:rPr>
        <w:t xml:space="preserve">. </w:t>
      </w:r>
      <w:r w:rsidR="00F73E86" w:rsidRPr="00A168D8">
        <w:rPr>
          <w:sz w:val="28"/>
          <w:szCs w:val="28"/>
        </w:rPr>
        <w:t xml:space="preserve"> Если </w:t>
      </w:r>
      <w:r w:rsidR="00F879EA" w:rsidRPr="00A168D8">
        <w:rPr>
          <w:position w:val="-10"/>
          <w:sz w:val="28"/>
          <w:szCs w:val="28"/>
        </w:rPr>
        <w:object w:dxaOrig="660" w:dyaOrig="340">
          <v:shape id="_x0000_i1065" type="#_x0000_t75" style="width:32.65pt;height:16.75pt" o:ole="">
            <v:imagedata r:id="rId88" o:title=""/>
          </v:shape>
          <o:OLEObject Type="Embed" ProgID="Equation.3" ShapeID="_x0000_i1065" DrawAspect="Content" ObjectID="_1490092612" r:id="rId89"/>
        </w:object>
      </w:r>
      <w:r w:rsidR="00F73E86" w:rsidRPr="00A168D8">
        <w:rPr>
          <w:sz w:val="28"/>
          <w:szCs w:val="28"/>
        </w:rPr>
        <w:t>, то колебания синфазные в любых смежных фу</w:t>
      </w:r>
      <w:r w:rsidR="00F73E86" w:rsidRPr="00A168D8">
        <w:rPr>
          <w:sz w:val="28"/>
          <w:szCs w:val="28"/>
        </w:rPr>
        <w:t>н</w:t>
      </w:r>
      <w:r w:rsidR="00F73E86" w:rsidRPr="00A168D8">
        <w:rPr>
          <w:sz w:val="28"/>
          <w:szCs w:val="28"/>
        </w:rPr>
        <w:t>даментальных ячейках группы трансляций. Вид этих колебаний описыв</w:t>
      </w:r>
      <w:r w:rsidR="00F73E86" w:rsidRPr="00A168D8">
        <w:rPr>
          <w:sz w:val="28"/>
          <w:szCs w:val="28"/>
        </w:rPr>
        <w:t>а</w:t>
      </w:r>
      <w:r w:rsidR="00F73E86" w:rsidRPr="00A168D8">
        <w:rPr>
          <w:sz w:val="28"/>
          <w:szCs w:val="28"/>
        </w:rPr>
        <w:t xml:space="preserve">ется задачей </w:t>
      </w:r>
      <w:r w:rsidR="00F879EA" w:rsidRPr="00A168D8">
        <w:rPr>
          <w:position w:val="-4"/>
          <w:sz w:val="28"/>
          <w:szCs w:val="28"/>
        </w:rPr>
        <w:object w:dxaOrig="240" w:dyaOrig="279">
          <v:shape id="_x0000_i1066" type="#_x0000_t75" style="width:11.7pt;height:14.25pt" o:ole="">
            <v:imagedata r:id="rId90" o:title=""/>
          </v:shape>
          <o:OLEObject Type="Embed" ProgID="Equation.3" ShapeID="_x0000_i1066" DrawAspect="Content" ObjectID="_1490092613" r:id="rId91"/>
        </w:object>
      </w:r>
      <w:r w:rsidR="00F73E86" w:rsidRPr="00A168D8">
        <w:rPr>
          <w:sz w:val="28"/>
          <w:szCs w:val="28"/>
        </w:rPr>
        <w:t xml:space="preserve">. </w:t>
      </w:r>
    </w:p>
    <w:p w:rsidR="00CE0CC3" w:rsidRPr="00A168D8" w:rsidRDefault="00CE0CC3" w:rsidP="00FA1E2A">
      <w:pPr>
        <w:pStyle w:val="a0"/>
        <w:spacing w:line="360" w:lineRule="auto"/>
        <w:ind w:firstLine="426"/>
        <w:rPr>
          <w:sz w:val="28"/>
          <w:szCs w:val="28"/>
        </w:rPr>
      </w:pPr>
      <w:r w:rsidRPr="00A168D8">
        <w:rPr>
          <w:sz w:val="28"/>
          <w:szCs w:val="28"/>
        </w:rPr>
        <w:t>В силу (1.3</w:t>
      </w:r>
      <w:r w:rsidR="00F73E86" w:rsidRPr="00A168D8">
        <w:rPr>
          <w:sz w:val="28"/>
          <w:szCs w:val="28"/>
        </w:rPr>
        <w:t xml:space="preserve">) любая волноводная функция имеет вид </w:t>
      </w:r>
      <w:r w:rsidR="00F879EA" w:rsidRPr="00A168D8">
        <w:rPr>
          <w:position w:val="-12"/>
          <w:sz w:val="28"/>
          <w:szCs w:val="28"/>
        </w:rPr>
        <w:object w:dxaOrig="2340" w:dyaOrig="380">
          <v:shape id="_x0000_i1067" type="#_x0000_t75" style="width:117.2pt;height:19.25pt" o:ole="">
            <v:imagedata r:id="rId92" o:title=""/>
          </v:shape>
          <o:OLEObject Type="Embed" ProgID="Equation.3" ShapeID="_x0000_i1067" DrawAspect="Content" ObjectID="_1490092614" r:id="rId93"/>
        </w:object>
      </w:r>
      <w:r w:rsidR="00F73E86" w:rsidRPr="00A168D8">
        <w:rPr>
          <w:sz w:val="28"/>
          <w:szCs w:val="28"/>
        </w:rPr>
        <w:t xml:space="preserve">. Величина </w:t>
      </w:r>
      <w:r w:rsidR="00F879EA" w:rsidRPr="00A168D8">
        <w:rPr>
          <w:position w:val="-10"/>
          <w:sz w:val="28"/>
          <w:szCs w:val="28"/>
        </w:rPr>
        <w:object w:dxaOrig="200" w:dyaOrig="340">
          <v:shape id="_x0000_i1068" type="#_x0000_t75" style="width:10.05pt;height:16.75pt" o:ole="">
            <v:imagedata r:id="rId94" o:title=""/>
          </v:shape>
          <o:OLEObject Type="Embed" ProgID="Equation.3" ShapeID="_x0000_i1068" DrawAspect="Content" ObjectID="_1490092615" r:id="rId95"/>
        </w:object>
      </w:r>
      <w:r w:rsidR="00F73E86" w:rsidRPr="00A168D8">
        <w:rPr>
          <w:sz w:val="28"/>
          <w:szCs w:val="28"/>
        </w:rPr>
        <w:t xml:space="preserve">- волновое число волноводной моды; </w:t>
      </w:r>
      <w:r w:rsidR="00F879EA" w:rsidRPr="00A168D8">
        <w:rPr>
          <w:position w:val="-10"/>
          <w:sz w:val="28"/>
          <w:szCs w:val="28"/>
        </w:rPr>
        <w:object w:dxaOrig="1640" w:dyaOrig="360">
          <v:shape id="_x0000_i1069" type="#_x0000_t75" style="width:82.05pt;height:18.4pt" o:ole="">
            <v:imagedata r:id="rId96" o:title=""/>
          </v:shape>
          <o:OLEObject Type="Embed" ProgID="Equation.3" ShapeID="_x0000_i1069" DrawAspect="Content" ObjectID="_1490092616" r:id="rId97"/>
        </w:object>
      </w:r>
      <w:r w:rsidR="00F73E86" w:rsidRPr="00A168D8">
        <w:rPr>
          <w:sz w:val="28"/>
          <w:szCs w:val="28"/>
        </w:rPr>
        <w:t xml:space="preserve"> - ампл</w:t>
      </w:r>
      <w:r w:rsidR="00F73E86" w:rsidRPr="00A168D8">
        <w:rPr>
          <w:sz w:val="28"/>
          <w:szCs w:val="28"/>
        </w:rPr>
        <w:t>и</w:t>
      </w:r>
      <w:r w:rsidR="00F73E86" w:rsidRPr="00A168D8">
        <w:rPr>
          <w:sz w:val="28"/>
          <w:szCs w:val="28"/>
        </w:rPr>
        <w:t xml:space="preserve">туда волноводной моды; </w:t>
      </w:r>
      <w:r w:rsidR="00F879EA" w:rsidRPr="00A168D8">
        <w:rPr>
          <w:position w:val="-12"/>
          <w:sz w:val="28"/>
          <w:szCs w:val="28"/>
        </w:rPr>
        <w:object w:dxaOrig="1180" w:dyaOrig="400">
          <v:shape id="_x0000_i1070" type="#_x0000_t75" style="width:58.6pt;height:20.1pt" o:ole="">
            <v:imagedata r:id="rId98" o:title=""/>
          </v:shape>
          <o:OLEObject Type="Embed" ProgID="Equation.3" ShapeID="_x0000_i1070" DrawAspect="Content" ObjectID="_1490092617" r:id="rId99"/>
        </w:object>
      </w:r>
      <w:r w:rsidR="00F73E86" w:rsidRPr="00A168D8">
        <w:rPr>
          <w:sz w:val="28"/>
          <w:szCs w:val="28"/>
        </w:rPr>
        <w:t xml:space="preserve"> </w:t>
      </w:r>
      <w:r w:rsidR="00F879EA" w:rsidRPr="00A168D8">
        <w:rPr>
          <w:position w:val="-12"/>
          <w:sz w:val="28"/>
          <w:szCs w:val="28"/>
        </w:rPr>
        <w:object w:dxaOrig="1700" w:dyaOrig="380">
          <v:shape id="_x0000_i1071" type="#_x0000_t75" style="width:85.4pt;height:19.25pt" o:ole="">
            <v:imagedata r:id="rId100" o:title=""/>
          </v:shape>
          <o:OLEObject Type="Embed" ProgID="Equation.3" ShapeID="_x0000_i1071" DrawAspect="Content" ObjectID="_1490092618" r:id="rId101"/>
        </w:object>
      </w:r>
      <w:r w:rsidR="00F73E86" w:rsidRPr="00A168D8">
        <w:rPr>
          <w:sz w:val="28"/>
          <w:szCs w:val="28"/>
        </w:rPr>
        <w:t xml:space="preserve"> </w:t>
      </w:r>
      <w:r w:rsidR="00F73E86" w:rsidRPr="00A168D8">
        <w:rPr>
          <w:sz w:val="28"/>
          <w:szCs w:val="28"/>
        </w:rPr>
        <w:noBreakHyphen/>
        <w:t xml:space="preserve"> безразмерные волн</w:t>
      </w:r>
      <w:r w:rsidR="00F73E86" w:rsidRPr="00A168D8">
        <w:rPr>
          <w:sz w:val="28"/>
          <w:szCs w:val="28"/>
        </w:rPr>
        <w:t>о</w:t>
      </w:r>
      <w:r w:rsidR="00F73E86" w:rsidRPr="00A168D8">
        <w:rPr>
          <w:sz w:val="28"/>
          <w:szCs w:val="28"/>
        </w:rPr>
        <w:t xml:space="preserve">водные частоты, соотношения </w:t>
      </w:r>
      <w:r w:rsidR="00DA2F94">
        <w:rPr>
          <w:noProof/>
          <w:position w:val="-12"/>
          <w:sz w:val="28"/>
          <w:szCs w:val="28"/>
        </w:rPr>
        <w:drawing>
          <wp:inline distT="0" distB="0" distL="0" distR="0">
            <wp:extent cx="749300" cy="253365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253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E86" w:rsidRPr="00A168D8">
        <w:rPr>
          <w:sz w:val="28"/>
          <w:szCs w:val="28"/>
        </w:rPr>
        <w:t xml:space="preserve"> </w:t>
      </w:r>
      <w:r w:rsidR="00F879EA" w:rsidRPr="00A168D8">
        <w:rPr>
          <w:position w:val="-12"/>
          <w:sz w:val="28"/>
          <w:szCs w:val="28"/>
        </w:rPr>
        <w:object w:dxaOrig="1700" w:dyaOrig="380">
          <v:shape id="_x0000_i1072" type="#_x0000_t75" style="width:85.4pt;height:19.25pt" o:ole="">
            <v:imagedata r:id="rId103" o:title=""/>
          </v:shape>
          <o:OLEObject Type="Embed" ProgID="Equation.3" ShapeID="_x0000_i1072" DrawAspect="Content" ObjectID="_1490092619" r:id="rId104"/>
        </w:object>
      </w:r>
      <w:r w:rsidR="00F73E86" w:rsidRPr="00A168D8">
        <w:rPr>
          <w:sz w:val="28"/>
          <w:szCs w:val="28"/>
        </w:rPr>
        <w:t xml:space="preserve"> </w:t>
      </w:r>
      <w:r w:rsidRPr="00A168D8">
        <w:rPr>
          <w:sz w:val="28"/>
          <w:szCs w:val="28"/>
        </w:rPr>
        <w:t xml:space="preserve"> - функции цикл</w:t>
      </w:r>
      <w:r w:rsidRPr="00A168D8">
        <w:rPr>
          <w:sz w:val="28"/>
          <w:szCs w:val="28"/>
        </w:rPr>
        <w:t>и</w:t>
      </w:r>
      <w:r w:rsidRPr="00A168D8">
        <w:rPr>
          <w:sz w:val="28"/>
          <w:szCs w:val="28"/>
        </w:rPr>
        <w:t xml:space="preserve">ческой волноводной частоты от волнового числа </w:t>
      </w:r>
      <w:r w:rsidR="00F73E86" w:rsidRPr="00A168D8">
        <w:rPr>
          <w:sz w:val="28"/>
          <w:szCs w:val="28"/>
        </w:rPr>
        <w:t>являются дисперсионн</w:t>
      </w:r>
      <w:r w:rsidR="00F73E86" w:rsidRPr="00A168D8">
        <w:rPr>
          <w:sz w:val="28"/>
          <w:szCs w:val="28"/>
        </w:rPr>
        <w:t>ы</w:t>
      </w:r>
      <w:r w:rsidR="00F73E86" w:rsidRPr="00A168D8">
        <w:rPr>
          <w:sz w:val="28"/>
          <w:szCs w:val="28"/>
        </w:rPr>
        <w:t>ми для</w:t>
      </w:r>
      <w:r w:rsidRPr="00A168D8">
        <w:rPr>
          <w:sz w:val="28"/>
          <w:szCs w:val="28"/>
        </w:rPr>
        <w:t xml:space="preserve"> </w:t>
      </w:r>
      <w:r w:rsidR="00F73E86" w:rsidRPr="00A168D8">
        <w:rPr>
          <w:sz w:val="28"/>
          <w:szCs w:val="28"/>
        </w:rPr>
        <w:t xml:space="preserve">волноводных мод. </w:t>
      </w:r>
    </w:p>
    <w:p w:rsidR="00F73E86" w:rsidRPr="00A168D8" w:rsidRDefault="00F73E86" w:rsidP="00FA1E2A">
      <w:pPr>
        <w:pStyle w:val="a0"/>
        <w:spacing w:line="360" w:lineRule="auto"/>
        <w:ind w:firstLine="426"/>
        <w:rPr>
          <w:sz w:val="28"/>
          <w:szCs w:val="28"/>
        </w:rPr>
      </w:pPr>
      <w:r w:rsidRPr="00A168D8">
        <w:rPr>
          <w:sz w:val="28"/>
          <w:szCs w:val="28"/>
        </w:rPr>
        <w:t xml:space="preserve">Полуоткрытые интервалы </w:t>
      </w:r>
      <w:r w:rsidR="00F879EA" w:rsidRPr="00A168D8">
        <w:rPr>
          <w:position w:val="-30"/>
          <w:sz w:val="28"/>
          <w:szCs w:val="28"/>
        </w:rPr>
        <w:object w:dxaOrig="3200" w:dyaOrig="740">
          <v:shape id="_x0000_i1073" type="#_x0000_t75" style="width:159.9pt;height:36.85pt" o:ole="">
            <v:imagedata r:id="rId105" o:title=""/>
          </v:shape>
          <o:OLEObject Type="Embed" ProgID="Equation.3" ShapeID="_x0000_i1073" DrawAspect="Content" ObjectID="_1490092620" r:id="rId106"/>
        </w:object>
      </w:r>
      <w:r w:rsidRPr="00A168D8">
        <w:rPr>
          <w:sz w:val="28"/>
          <w:szCs w:val="28"/>
        </w:rPr>
        <w:t xml:space="preserve"> </w:t>
      </w:r>
      <w:r w:rsidR="00F879EA" w:rsidRPr="00A168D8">
        <w:rPr>
          <w:position w:val="-10"/>
          <w:sz w:val="28"/>
          <w:szCs w:val="28"/>
        </w:rPr>
        <w:object w:dxaOrig="1359" w:dyaOrig="360">
          <v:shape id="_x0000_i1074" type="#_x0000_t75" style="width:67.8pt;height:18.4pt" o:ole="">
            <v:imagedata r:id="rId107" o:title=""/>
          </v:shape>
          <o:OLEObject Type="Embed" ProgID="Equation.3" ShapeID="_x0000_i1074" DrawAspect="Content" ObjectID="_1490092621" r:id="rId108"/>
        </w:object>
      </w:r>
      <w:r w:rsidRPr="00A168D8">
        <w:rPr>
          <w:sz w:val="28"/>
          <w:szCs w:val="28"/>
        </w:rPr>
        <w:t xml:space="preserve"> бе</w:t>
      </w:r>
      <w:r w:rsidRPr="00A168D8">
        <w:rPr>
          <w:sz w:val="28"/>
          <w:szCs w:val="28"/>
        </w:rPr>
        <w:t>з</w:t>
      </w:r>
      <w:r w:rsidRPr="00A168D8">
        <w:rPr>
          <w:sz w:val="28"/>
          <w:szCs w:val="28"/>
        </w:rPr>
        <w:t xml:space="preserve">размерных частот являются полосами пропускания для волноводных мод </w:t>
      </w:r>
      <w:r w:rsidR="00F879EA" w:rsidRPr="00A168D8">
        <w:rPr>
          <w:position w:val="-12"/>
          <w:sz w:val="28"/>
          <w:szCs w:val="28"/>
        </w:rPr>
        <w:object w:dxaOrig="1200" w:dyaOrig="380">
          <v:shape id="_x0000_i1075" type="#_x0000_t75" style="width:60.3pt;height:19.25pt" o:ole="">
            <v:imagedata r:id="rId109" o:title=""/>
          </v:shape>
          <o:OLEObject Type="Embed" ProgID="Equation.3" ShapeID="_x0000_i1075" DrawAspect="Content" ObjectID="_1490092622" r:id="rId110"/>
        </w:object>
      </w:r>
      <w:r w:rsidRPr="00A168D8">
        <w:rPr>
          <w:sz w:val="28"/>
          <w:szCs w:val="28"/>
        </w:rPr>
        <w:t xml:space="preserve">  </w:t>
      </w:r>
      <w:r w:rsidR="00F879EA" w:rsidRPr="00A168D8">
        <w:rPr>
          <w:position w:val="-12"/>
          <w:sz w:val="28"/>
          <w:szCs w:val="28"/>
        </w:rPr>
        <w:object w:dxaOrig="1700" w:dyaOrig="380">
          <v:shape id="_x0000_i1076" type="#_x0000_t75" style="width:85.4pt;height:19.25pt" o:ole="">
            <v:imagedata r:id="rId111" o:title=""/>
          </v:shape>
          <o:OLEObject Type="Embed" ProgID="Equation.3" ShapeID="_x0000_i1076" DrawAspect="Content" ObjectID="_1490092623" r:id="rId112"/>
        </w:object>
      </w:r>
      <w:r w:rsidRPr="00A168D8">
        <w:rPr>
          <w:sz w:val="28"/>
          <w:szCs w:val="28"/>
        </w:rPr>
        <w:t xml:space="preserve">. </w:t>
      </w:r>
    </w:p>
    <w:p w:rsidR="000438D7" w:rsidRPr="00A168D8" w:rsidRDefault="000438D7" w:rsidP="00FA1E2A">
      <w:pPr>
        <w:pStyle w:val="a0"/>
        <w:spacing w:line="360" w:lineRule="auto"/>
        <w:ind w:firstLine="426"/>
        <w:rPr>
          <w:sz w:val="28"/>
          <w:szCs w:val="28"/>
        </w:rPr>
      </w:pPr>
      <w:r w:rsidRPr="00A168D8">
        <w:rPr>
          <w:b/>
          <w:bCs/>
          <w:sz w:val="28"/>
          <w:szCs w:val="28"/>
        </w:rPr>
        <w:t>2. Волноводные свойства монодисперсной цепочки неоднородн</w:t>
      </w:r>
      <w:r w:rsidRPr="00A168D8">
        <w:rPr>
          <w:b/>
          <w:bCs/>
          <w:sz w:val="28"/>
          <w:szCs w:val="28"/>
        </w:rPr>
        <w:t>о</w:t>
      </w:r>
      <w:r w:rsidRPr="00A168D8">
        <w:rPr>
          <w:b/>
          <w:bCs/>
          <w:sz w:val="28"/>
          <w:szCs w:val="28"/>
        </w:rPr>
        <w:t>стей.</w:t>
      </w:r>
      <w:r w:rsidRPr="00A168D8">
        <w:rPr>
          <w:sz w:val="28"/>
          <w:szCs w:val="28"/>
        </w:rPr>
        <w:t xml:space="preserve"> Для одномерно-периодической цепочки одинаковых неоднородн</w:t>
      </w:r>
      <w:r w:rsidRPr="00A168D8">
        <w:rPr>
          <w:sz w:val="28"/>
          <w:szCs w:val="28"/>
        </w:rPr>
        <w:t>о</w:t>
      </w:r>
      <w:r w:rsidRPr="00A168D8">
        <w:rPr>
          <w:sz w:val="28"/>
          <w:szCs w:val="28"/>
        </w:rPr>
        <w:t>стей (монодисперсной цепочки</w:t>
      </w:r>
      <w:r w:rsidR="00FC2A87" w:rsidRPr="00A168D8">
        <w:rPr>
          <w:sz w:val="28"/>
          <w:szCs w:val="28"/>
        </w:rPr>
        <w:t>,</w:t>
      </w:r>
      <w:r w:rsidRPr="00A168D8">
        <w:rPr>
          <w:sz w:val="28"/>
          <w:szCs w:val="28"/>
        </w:rPr>
        <w:t xml:space="preserve"> </w:t>
      </w:r>
      <w:r w:rsidR="00AA1409" w:rsidRPr="00AA1409">
        <w:rPr>
          <w:sz w:val="28"/>
          <w:szCs w:val="28"/>
        </w:rPr>
        <w:t>Р</w:t>
      </w:r>
      <w:r w:rsidRPr="00A168D8">
        <w:rPr>
          <w:sz w:val="28"/>
          <w:szCs w:val="28"/>
        </w:rPr>
        <w:t xml:space="preserve">ис. 1) </w:t>
      </w:r>
      <w:r w:rsidRPr="00A168D8">
        <w:rPr>
          <w:b/>
          <w:bCs/>
          <w:sz w:val="28"/>
          <w:szCs w:val="28"/>
        </w:rPr>
        <w:t>з</w:t>
      </w:r>
      <w:r w:rsidRPr="00A168D8">
        <w:rPr>
          <w:sz w:val="28"/>
          <w:szCs w:val="28"/>
        </w:rPr>
        <w:t xml:space="preserve">адача </w:t>
      </w:r>
      <w:r w:rsidR="00F879EA" w:rsidRPr="00A168D8">
        <w:rPr>
          <w:position w:val="-10"/>
          <w:sz w:val="28"/>
          <w:szCs w:val="28"/>
        </w:rPr>
        <w:object w:dxaOrig="580" w:dyaOrig="360">
          <v:shape id="_x0000_i1077" type="#_x0000_t75" style="width:29.3pt;height:18.4pt" o:ole="">
            <v:imagedata r:id="rId113" o:title=""/>
          </v:shape>
          <o:OLEObject Type="Embed" ProgID="Equation.3" ShapeID="_x0000_i1077" DrawAspect="Content" ObjectID="_1490092624" r:id="rId114"/>
        </w:object>
      </w:r>
      <w:r w:rsidRPr="00A168D8">
        <w:rPr>
          <w:sz w:val="28"/>
          <w:szCs w:val="28"/>
        </w:rPr>
        <w:t xml:space="preserve"> наиболее простая. </w:t>
      </w:r>
      <w:r w:rsidRPr="00A168D8">
        <w:rPr>
          <w:sz w:val="28"/>
          <w:szCs w:val="28"/>
        </w:rPr>
        <w:lastRenderedPageBreak/>
        <w:t>Пусть длин</w:t>
      </w:r>
      <w:r w:rsidR="00FC2A87" w:rsidRPr="00A168D8">
        <w:rPr>
          <w:sz w:val="28"/>
          <w:szCs w:val="28"/>
        </w:rPr>
        <w:t>ы</w:t>
      </w:r>
      <w:r w:rsidRPr="00A168D8">
        <w:rPr>
          <w:sz w:val="28"/>
          <w:szCs w:val="28"/>
        </w:rPr>
        <w:t xml:space="preserve"> (линейн</w:t>
      </w:r>
      <w:r w:rsidR="00FC2A87" w:rsidRPr="00A168D8">
        <w:rPr>
          <w:sz w:val="28"/>
          <w:szCs w:val="28"/>
        </w:rPr>
        <w:t>ые</w:t>
      </w:r>
      <w:r w:rsidRPr="00A168D8">
        <w:rPr>
          <w:sz w:val="28"/>
          <w:szCs w:val="28"/>
        </w:rPr>
        <w:t xml:space="preserve"> концен</w:t>
      </w:r>
      <w:r w:rsidR="00FC2A87" w:rsidRPr="00A168D8">
        <w:rPr>
          <w:sz w:val="28"/>
          <w:szCs w:val="28"/>
        </w:rPr>
        <w:t>трации</w:t>
      </w:r>
      <w:r w:rsidRPr="00A168D8">
        <w:rPr>
          <w:sz w:val="28"/>
          <w:szCs w:val="28"/>
        </w:rPr>
        <w:t>)  связн</w:t>
      </w:r>
      <w:r w:rsidR="00FC2A87" w:rsidRPr="00A168D8">
        <w:rPr>
          <w:sz w:val="28"/>
          <w:szCs w:val="28"/>
        </w:rPr>
        <w:t>ых</w:t>
      </w:r>
      <w:r w:rsidRPr="00A168D8">
        <w:rPr>
          <w:sz w:val="28"/>
          <w:szCs w:val="28"/>
        </w:rPr>
        <w:t xml:space="preserve"> сло</w:t>
      </w:r>
      <w:r w:rsidR="00FC2A87" w:rsidRPr="00A168D8">
        <w:rPr>
          <w:sz w:val="28"/>
          <w:szCs w:val="28"/>
        </w:rPr>
        <w:t>ев</w:t>
      </w:r>
      <w:r w:rsidRPr="00A168D8">
        <w:rPr>
          <w:sz w:val="28"/>
          <w:szCs w:val="28"/>
        </w:rPr>
        <w:t xml:space="preserve"> среды </w:t>
      </w:r>
      <w:r w:rsidR="00F879EA" w:rsidRPr="00A168D8">
        <w:rPr>
          <w:position w:val="-12"/>
          <w:sz w:val="28"/>
          <w:szCs w:val="28"/>
        </w:rPr>
        <w:object w:dxaOrig="380" w:dyaOrig="380">
          <v:shape id="_x0000_i1078" type="#_x0000_t75" style="width:19.25pt;height:19.25pt" o:ole="">
            <v:imagedata r:id="rId115" o:title=""/>
          </v:shape>
          <o:OLEObject Type="Embed" ProgID="Equation.3" ShapeID="_x0000_i1078" DrawAspect="Content" ObjectID="_1490092625" r:id="rId116"/>
        </w:object>
      </w:r>
      <w:r w:rsidRPr="00A168D8">
        <w:rPr>
          <w:sz w:val="28"/>
          <w:szCs w:val="28"/>
        </w:rPr>
        <w:t xml:space="preserve"> </w:t>
      </w:r>
      <w:r w:rsidR="00FC2A87" w:rsidRPr="00A168D8">
        <w:rPr>
          <w:sz w:val="28"/>
          <w:szCs w:val="28"/>
        </w:rPr>
        <w:t xml:space="preserve">и </w:t>
      </w:r>
      <w:r w:rsidR="00F879EA" w:rsidRPr="00A168D8">
        <w:rPr>
          <w:position w:val="-12"/>
          <w:sz w:val="28"/>
          <w:szCs w:val="28"/>
        </w:rPr>
        <w:object w:dxaOrig="420" w:dyaOrig="380">
          <v:shape id="_x0000_i1079" type="#_x0000_t75" style="width:20.95pt;height:19.25pt" o:ole="">
            <v:imagedata r:id="rId117" o:title=""/>
          </v:shape>
          <o:OLEObject Type="Embed" ProgID="Equation.3" ShapeID="_x0000_i1079" DrawAspect="Content" ObjectID="_1490092626" r:id="rId118"/>
        </w:object>
      </w:r>
      <w:r w:rsidR="00FC2A87" w:rsidRPr="00A168D8">
        <w:rPr>
          <w:sz w:val="28"/>
          <w:szCs w:val="28"/>
        </w:rPr>
        <w:t xml:space="preserve"> равны</w:t>
      </w:r>
      <w:r w:rsidRPr="00A168D8">
        <w:rPr>
          <w:sz w:val="28"/>
          <w:szCs w:val="28"/>
        </w:rPr>
        <w:t xml:space="preserve"> </w:t>
      </w:r>
      <w:r w:rsidR="00F879EA" w:rsidRPr="00A168D8">
        <w:rPr>
          <w:position w:val="-12"/>
          <w:sz w:val="28"/>
          <w:szCs w:val="28"/>
        </w:rPr>
        <w:object w:dxaOrig="260" w:dyaOrig="380">
          <v:shape id="_x0000_i1080" type="#_x0000_t75" style="width:13.4pt;height:19.25pt" o:ole="">
            <v:imagedata r:id="rId119" o:title=""/>
          </v:shape>
          <o:OLEObject Type="Embed" ProgID="Equation.3" ShapeID="_x0000_i1080" DrawAspect="Content" ObjectID="_1490092627" r:id="rId120"/>
        </w:object>
      </w:r>
      <w:r w:rsidR="00FC2A87" w:rsidRPr="00A168D8">
        <w:rPr>
          <w:sz w:val="28"/>
          <w:szCs w:val="28"/>
        </w:rPr>
        <w:t xml:space="preserve"> и </w:t>
      </w:r>
      <w:r w:rsidRPr="00A168D8">
        <w:rPr>
          <w:sz w:val="28"/>
          <w:szCs w:val="28"/>
        </w:rPr>
        <w:t xml:space="preserve"> </w:t>
      </w:r>
      <w:r w:rsidR="00F879EA" w:rsidRPr="00A168D8">
        <w:rPr>
          <w:position w:val="-12"/>
          <w:sz w:val="28"/>
          <w:szCs w:val="28"/>
        </w:rPr>
        <w:object w:dxaOrig="279" w:dyaOrig="380">
          <v:shape id="_x0000_i1081" type="#_x0000_t75" style="width:14.25pt;height:19.25pt" o:ole="">
            <v:imagedata r:id="rId121" o:title=""/>
          </v:shape>
          <o:OLEObject Type="Embed" ProgID="Equation.3" ShapeID="_x0000_i1081" DrawAspect="Content" ObjectID="_1490092628" r:id="rId122"/>
        </w:object>
      </w:r>
      <w:r w:rsidR="00FC2A87" w:rsidRPr="00A168D8">
        <w:rPr>
          <w:sz w:val="28"/>
          <w:szCs w:val="28"/>
        </w:rPr>
        <w:t xml:space="preserve"> соответственно</w:t>
      </w:r>
      <w:r w:rsidRPr="00A168D8">
        <w:rPr>
          <w:sz w:val="28"/>
          <w:szCs w:val="28"/>
        </w:rPr>
        <w:t xml:space="preserve">. Так как </w:t>
      </w:r>
      <w:r w:rsidR="00DA2F94">
        <w:rPr>
          <w:noProof/>
          <w:position w:val="-12"/>
          <w:sz w:val="28"/>
          <w:szCs w:val="28"/>
        </w:rPr>
        <w:drawing>
          <wp:inline distT="0" distB="0" distL="0" distR="0">
            <wp:extent cx="712470" cy="242570"/>
            <wp:effectExtent l="0" t="0" r="0" b="508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68D8">
        <w:rPr>
          <w:sz w:val="28"/>
          <w:szCs w:val="28"/>
        </w:rPr>
        <w:t xml:space="preserve"> - безразмерный простра</w:t>
      </w:r>
      <w:r w:rsidRPr="00A168D8">
        <w:rPr>
          <w:sz w:val="28"/>
          <w:szCs w:val="28"/>
        </w:rPr>
        <w:t>н</w:t>
      </w:r>
      <w:r w:rsidRPr="00A168D8">
        <w:rPr>
          <w:sz w:val="28"/>
          <w:szCs w:val="28"/>
        </w:rPr>
        <w:t xml:space="preserve">ственный период структуры (рис. 1), то </w:t>
      </w:r>
      <w:r w:rsidR="00F879EA" w:rsidRPr="00A168D8">
        <w:rPr>
          <w:position w:val="-12"/>
          <w:sz w:val="28"/>
          <w:szCs w:val="28"/>
        </w:rPr>
        <w:object w:dxaOrig="1120" w:dyaOrig="380">
          <v:shape id="_x0000_i1082" type="#_x0000_t75" style="width:56.1pt;height:19.25pt" o:ole="">
            <v:imagedata r:id="rId124" o:title=""/>
          </v:shape>
          <o:OLEObject Type="Embed" ProgID="Equation.3" ShapeID="_x0000_i1082" DrawAspect="Content" ObjectID="_1490092629" r:id="rId125"/>
        </w:object>
      </w:r>
      <w:r w:rsidRPr="00A168D8">
        <w:rPr>
          <w:sz w:val="28"/>
          <w:szCs w:val="28"/>
        </w:rPr>
        <w:t xml:space="preserve"> и для полного описания монодисперсной цепочки неоднородностей достаточно </w:t>
      </w:r>
      <w:r w:rsidR="00F879EA" w:rsidRPr="00A168D8">
        <w:rPr>
          <w:position w:val="-12"/>
          <w:sz w:val="28"/>
          <w:szCs w:val="28"/>
        </w:rPr>
        <w:object w:dxaOrig="260" w:dyaOrig="380">
          <v:shape id="_x0000_i1083" type="#_x0000_t75" style="width:13.4pt;height:19.25pt" o:ole="">
            <v:imagedata r:id="rId126" o:title=""/>
          </v:shape>
          <o:OLEObject Type="Embed" ProgID="Equation.3" ShapeID="_x0000_i1083" DrawAspect="Content" ObjectID="_1490092630" r:id="rId127"/>
        </w:object>
      </w:r>
      <w:r w:rsidRPr="00A168D8">
        <w:rPr>
          <w:sz w:val="28"/>
          <w:szCs w:val="28"/>
        </w:rPr>
        <w:t xml:space="preserve">, далее </w:t>
      </w:r>
      <w:r w:rsidR="00F879EA" w:rsidRPr="00A168D8">
        <w:rPr>
          <w:position w:val="-12"/>
          <w:sz w:val="28"/>
          <w:szCs w:val="28"/>
        </w:rPr>
        <w:object w:dxaOrig="700" w:dyaOrig="380">
          <v:shape id="_x0000_i1084" type="#_x0000_t75" style="width:35.15pt;height:19.25pt" o:ole="">
            <v:imagedata r:id="rId128" o:title=""/>
          </v:shape>
          <o:OLEObject Type="Embed" ProgID="Equation.3" ShapeID="_x0000_i1084" DrawAspect="Content" ObjectID="_1490092631" r:id="rId129"/>
        </w:object>
      </w:r>
      <w:r w:rsidRPr="00A168D8">
        <w:rPr>
          <w:sz w:val="28"/>
          <w:szCs w:val="28"/>
        </w:rPr>
        <w:t xml:space="preserve">. Колебания в фундаментальной ячейке </w:t>
      </w:r>
      <w:r w:rsidR="00F879EA" w:rsidRPr="00A168D8">
        <w:rPr>
          <w:position w:val="-6"/>
          <w:sz w:val="28"/>
          <w:szCs w:val="28"/>
        </w:rPr>
        <w:object w:dxaOrig="999" w:dyaOrig="300">
          <v:shape id="_x0000_i1085" type="#_x0000_t75" style="width:50.25pt;height:15.05pt" o:ole="">
            <v:imagedata r:id="rId130" o:title=""/>
          </v:shape>
          <o:OLEObject Type="Embed" ProgID="Equation.3" ShapeID="_x0000_i1085" DrawAspect="Content" ObjectID="_1490092632" r:id="rId131"/>
        </w:object>
      </w:r>
      <w:r w:rsidRPr="00A168D8">
        <w:rPr>
          <w:sz w:val="28"/>
          <w:szCs w:val="28"/>
        </w:rPr>
        <w:t xml:space="preserve"> описываются (1.1), усл</w:t>
      </w:r>
      <w:r w:rsidRPr="00A168D8">
        <w:rPr>
          <w:sz w:val="28"/>
          <w:szCs w:val="28"/>
        </w:rPr>
        <w:t>о</w:t>
      </w:r>
      <w:r w:rsidRPr="00A168D8">
        <w:rPr>
          <w:sz w:val="28"/>
          <w:szCs w:val="28"/>
        </w:rPr>
        <w:t>виями тран</w:t>
      </w:r>
      <w:r w:rsidRPr="00A168D8">
        <w:rPr>
          <w:sz w:val="28"/>
          <w:szCs w:val="28"/>
        </w:rPr>
        <w:t>с</w:t>
      </w:r>
      <w:r w:rsidRPr="00A168D8">
        <w:rPr>
          <w:sz w:val="28"/>
          <w:szCs w:val="28"/>
        </w:rPr>
        <w:t>миссии (1.2) и условиями сдвига фазы колебаний в соседних фундаме</w:t>
      </w:r>
      <w:r w:rsidRPr="00A168D8">
        <w:rPr>
          <w:sz w:val="28"/>
          <w:szCs w:val="28"/>
        </w:rPr>
        <w:t>н</w:t>
      </w:r>
      <w:r w:rsidRPr="00A168D8">
        <w:rPr>
          <w:sz w:val="28"/>
          <w:szCs w:val="28"/>
        </w:rPr>
        <w:t>тальных ячейках (1.</w:t>
      </w:r>
      <w:r w:rsidR="00FC2A87" w:rsidRPr="00A168D8">
        <w:rPr>
          <w:sz w:val="28"/>
          <w:szCs w:val="28"/>
        </w:rPr>
        <w:t>3</w:t>
      </w:r>
      <w:r w:rsidRPr="00A168D8">
        <w:rPr>
          <w:sz w:val="28"/>
          <w:szCs w:val="28"/>
        </w:rPr>
        <w:t xml:space="preserve">). Условия на границах фундаментальной ячейки </w:t>
      </w:r>
    </w:p>
    <w:tbl>
      <w:tblPr>
        <w:tblW w:w="9108" w:type="dxa"/>
        <w:tblLayout w:type="fixed"/>
        <w:tblLook w:val="0000"/>
      </w:tblPr>
      <w:tblGrid>
        <w:gridCol w:w="8208"/>
        <w:gridCol w:w="900"/>
      </w:tblGrid>
      <w:tr w:rsidR="000438D7" w:rsidRPr="00A168D8">
        <w:tc>
          <w:tcPr>
            <w:tcW w:w="8208" w:type="dxa"/>
          </w:tcPr>
          <w:p w:rsidR="000438D7" w:rsidRPr="00A168D8" w:rsidRDefault="00F879EA" w:rsidP="00FA1E2A">
            <w:pPr>
              <w:keepNext/>
              <w:spacing w:line="360" w:lineRule="auto"/>
              <w:ind w:firstLine="426"/>
              <w:jc w:val="center"/>
              <w:rPr>
                <w:sz w:val="28"/>
                <w:szCs w:val="28"/>
              </w:rPr>
            </w:pPr>
            <w:r w:rsidRPr="00A168D8">
              <w:rPr>
                <w:position w:val="-12"/>
                <w:sz w:val="28"/>
                <w:szCs w:val="28"/>
              </w:rPr>
              <w:object w:dxaOrig="7339" w:dyaOrig="400">
                <v:shape id="_x0000_i1086" type="#_x0000_t75" style="width:366.7pt;height:20.1pt" o:ole="">
                  <v:imagedata r:id="rId132" o:title=""/>
                </v:shape>
                <o:OLEObject Type="Embed" ProgID="Equation.3" ShapeID="_x0000_i1086" DrawAspect="Content" ObjectID="_1490092633" r:id="rId133"/>
              </w:object>
            </w:r>
          </w:p>
        </w:tc>
        <w:tc>
          <w:tcPr>
            <w:tcW w:w="900" w:type="dxa"/>
          </w:tcPr>
          <w:p w:rsidR="000438D7" w:rsidRPr="00A168D8" w:rsidRDefault="000438D7" w:rsidP="00FA1E2A">
            <w:pPr>
              <w:keepNext/>
              <w:spacing w:before="40" w:line="360" w:lineRule="auto"/>
              <w:jc w:val="right"/>
              <w:rPr>
                <w:sz w:val="28"/>
                <w:szCs w:val="28"/>
              </w:rPr>
            </w:pPr>
            <w:r w:rsidRPr="00A168D8">
              <w:rPr>
                <w:sz w:val="28"/>
                <w:szCs w:val="28"/>
              </w:rPr>
              <w:t>(2.1)</w:t>
            </w:r>
          </w:p>
        </w:tc>
      </w:tr>
    </w:tbl>
    <w:p w:rsidR="000438D7" w:rsidRPr="00A168D8" w:rsidRDefault="000438D7" w:rsidP="00FA1E2A">
      <w:pPr>
        <w:spacing w:line="360" w:lineRule="auto"/>
        <w:ind w:firstLine="426"/>
        <w:rPr>
          <w:sz w:val="28"/>
          <w:szCs w:val="28"/>
        </w:rPr>
      </w:pPr>
      <w:r w:rsidRPr="00A168D8">
        <w:rPr>
          <w:sz w:val="28"/>
          <w:szCs w:val="28"/>
        </w:rPr>
        <w:t>эквивалентны (1.</w:t>
      </w:r>
      <w:r w:rsidR="00FC2A87" w:rsidRPr="00A168D8">
        <w:rPr>
          <w:sz w:val="28"/>
          <w:szCs w:val="28"/>
        </w:rPr>
        <w:t>3</w:t>
      </w:r>
      <w:r w:rsidRPr="00A168D8">
        <w:rPr>
          <w:sz w:val="28"/>
          <w:szCs w:val="28"/>
        </w:rPr>
        <w:t xml:space="preserve">). </w:t>
      </w:r>
    </w:p>
    <w:p w:rsidR="001B4E39" w:rsidRPr="00A168D8" w:rsidRDefault="001B4E39" w:rsidP="00FA1E2A">
      <w:pPr>
        <w:pStyle w:val="a0"/>
        <w:spacing w:line="360" w:lineRule="auto"/>
        <w:ind w:firstLine="426"/>
        <w:rPr>
          <w:sz w:val="28"/>
          <w:szCs w:val="28"/>
        </w:rPr>
      </w:pPr>
      <w:r w:rsidRPr="00A168D8">
        <w:rPr>
          <w:sz w:val="28"/>
          <w:szCs w:val="28"/>
        </w:rPr>
        <w:t xml:space="preserve">Далее (1.1) (1.2) и (2.1) называется задачей </w:t>
      </w:r>
      <w:r w:rsidR="00F879EA" w:rsidRPr="00A168D8">
        <w:rPr>
          <w:position w:val="-10"/>
          <w:sz w:val="28"/>
          <w:szCs w:val="28"/>
        </w:rPr>
        <w:object w:dxaOrig="820" w:dyaOrig="360">
          <v:shape id="_x0000_i1087" type="#_x0000_t75" style="width:41pt;height:18.4pt" o:ole="">
            <v:imagedata r:id="rId134" o:title=""/>
          </v:shape>
          <o:OLEObject Type="Embed" ProgID="Equation.3" ShapeID="_x0000_i1087" DrawAspect="Content" ObjectID="_1490092634" r:id="rId135"/>
        </w:object>
      </w:r>
      <w:r w:rsidRPr="00A168D8">
        <w:rPr>
          <w:sz w:val="28"/>
          <w:szCs w:val="28"/>
        </w:rPr>
        <w:t>. Необходимо отм</w:t>
      </w:r>
      <w:r w:rsidRPr="00A168D8">
        <w:rPr>
          <w:sz w:val="28"/>
          <w:szCs w:val="28"/>
        </w:rPr>
        <w:t>е</w:t>
      </w:r>
      <w:r w:rsidRPr="00A168D8">
        <w:rPr>
          <w:sz w:val="28"/>
          <w:szCs w:val="28"/>
        </w:rPr>
        <w:t xml:space="preserve">тить, что семейство задач </w:t>
      </w:r>
      <w:r w:rsidR="00F879EA" w:rsidRPr="00A168D8">
        <w:rPr>
          <w:position w:val="-10"/>
          <w:sz w:val="28"/>
          <w:szCs w:val="28"/>
        </w:rPr>
        <w:object w:dxaOrig="820" w:dyaOrig="360">
          <v:shape id="_x0000_i1088" type="#_x0000_t75" style="width:41pt;height:18.4pt" o:ole="">
            <v:imagedata r:id="rId136" o:title=""/>
          </v:shape>
          <o:OLEObject Type="Embed" ProgID="Equation.3" ShapeID="_x0000_i1088" DrawAspect="Content" ObjectID="_1490092635" r:id="rId137"/>
        </w:object>
      </w:r>
      <w:r w:rsidRPr="00A168D8">
        <w:rPr>
          <w:sz w:val="28"/>
          <w:szCs w:val="28"/>
        </w:rPr>
        <w:t xml:space="preserve"> полностью учитывает возможные вза</w:t>
      </w:r>
      <w:r w:rsidRPr="00A168D8">
        <w:rPr>
          <w:sz w:val="28"/>
          <w:szCs w:val="28"/>
        </w:rPr>
        <w:t>и</w:t>
      </w:r>
      <w:r w:rsidRPr="00A168D8">
        <w:rPr>
          <w:sz w:val="28"/>
          <w:szCs w:val="28"/>
        </w:rPr>
        <w:t>модействия всех неоднородностей в одномерно-периодической цепочке.</w:t>
      </w:r>
    </w:p>
    <w:p w:rsidR="001B4E39" w:rsidRPr="00A168D8" w:rsidRDefault="001B4E39" w:rsidP="00FA1E2A">
      <w:pPr>
        <w:pStyle w:val="a0"/>
        <w:spacing w:line="360" w:lineRule="auto"/>
        <w:ind w:firstLine="426"/>
        <w:rPr>
          <w:sz w:val="28"/>
          <w:szCs w:val="28"/>
        </w:rPr>
      </w:pPr>
      <w:r w:rsidRPr="00A168D8">
        <w:rPr>
          <w:i/>
          <w:iCs/>
          <w:sz w:val="28"/>
          <w:szCs w:val="28"/>
        </w:rPr>
        <w:t xml:space="preserve">Дисперсионные соотношения. </w:t>
      </w:r>
      <w:r w:rsidRPr="00A168D8">
        <w:rPr>
          <w:sz w:val="28"/>
          <w:szCs w:val="28"/>
        </w:rPr>
        <w:t xml:space="preserve">Общее решение (1.1) в областях </w:t>
      </w:r>
      <w:r w:rsidR="00F879EA" w:rsidRPr="00A168D8">
        <w:rPr>
          <w:position w:val="-12"/>
          <w:sz w:val="28"/>
          <w:szCs w:val="28"/>
          <w:lang w:val="en-US"/>
        </w:rPr>
        <w:object w:dxaOrig="2160" w:dyaOrig="380">
          <v:shape id="_x0000_i1089" type="#_x0000_t75" style="width:108pt;height:19.25pt" o:ole="">
            <v:imagedata r:id="rId138" o:title=""/>
          </v:shape>
          <o:OLEObject Type="Embed" ProgID="Equation.3" ShapeID="_x0000_i1089" DrawAspect="Content" ObjectID="_1490092636" r:id="rId139"/>
        </w:object>
      </w:r>
      <w:r w:rsidRPr="00A168D8">
        <w:rPr>
          <w:sz w:val="28"/>
          <w:szCs w:val="28"/>
        </w:rPr>
        <w:t xml:space="preserve"> и </w:t>
      </w:r>
      <w:r w:rsidR="00F879EA" w:rsidRPr="00A168D8">
        <w:rPr>
          <w:position w:val="-12"/>
          <w:sz w:val="28"/>
          <w:szCs w:val="28"/>
          <w:lang w:val="en-US"/>
        </w:rPr>
        <w:object w:dxaOrig="2280" w:dyaOrig="380">
          <v:shape id="_x0000_i1090" type="#_x0000_t75" style="width:113.85pt;height:19.25pt" o:ole="">
            <v:imagedata r:id="rId140" o:title=""/>
          </v:shape>
          <o:OLEObject Type="Embed" ProgID="Equation.3" ShapeID="_x0000_i1090" DrawAspect="Content" ObjectID="_1490092637" r:id="rId141"/>
        </w:object>
      </w:r>
      <w:r w:rsidRPr="00A168D8">
        <w:rPr>
          <w:sz w:val="28"/>
          <w:szCs w:val="28"/>
        </w:rPr>
        <w:t xml:space="preserve">, занятых средами </w:t>
      </w:r>
      <w:r w:rsidR="00F879EA" w:rsidRPr="00A168D8">
        <w:rPr>
          <w:position w:val="-12"/>
          <w:sz w:val="28"/>
          <w:szCs w:val="28"/>
        </w:rPr>
        <w:object w:dxaOrig="380" w:dyaOrig="380">
          <v:shape id="_x0000_i1091" type="#_x0000_t75" style="width:19.25pt;height:19.25pt" o:ole="">
            <v:imagedata r:id="rId142" o:title=""/>
          </v:shape>
          <o:OLEObject Type="Embed" ProgID="Equation.3" ShapeID="_x0000_i1091" DrawAspect="Content" ObjectID="_1490092638" r:id="rId143"/>
        </w:object>
      </w:r>
      <w:r w:rsidRPr="00A168D8">
        <w:rPr>
          <w:sz w:val="28"/>
          <w:szCs w:val="28"/>
        </w:rPr>
        <w:t xml:space="preserve"> и </w:t>
      </w:r>
      <w:r w:rsidR="00F879EA" w:rsidRPr="00A168D8">
        <w:rPr>
          <w:position w:val="-12"/>
          <w:sz w:val="28"/>
          <w:szCs w:val="28"/>
        </w:rPr>
        <w:object w:dxaOrig="420" w:dyaOrig="380">
          <v:shape id="_x0000_i1092" type="#_x0000_t75" style="width:20.95pt;height:19.25pt" o:ole="">
            <v:imagedata r:id="rId144" o:title=""/>
          </v:shape>
          <o:OLEObject Type="Embed" ProgID="Equation.3" ShapeID="_x0000_i1092" DrawAspect="Content" ObjectID="_1490092639" r:id="rId145"/>
        </w:object>
      </w:r>
      <w:r w:rsidRPr="00A168D8">
        <w:rPr>
          <w:sz w:val="28"/>
          <w:szCs w:val="28"/>
        </w:rPr>
        <w:t xml:space="preserve">, имеет вид </w:t>
      </w:r>
      <w:r w:rsidR="00F879EA" w:rsidRPr="00A168D8">
        <w:rPr>
          <w:position w:val="-12"/>
          <w:sz w:val="28"/>
          <w:szCs w:val="28"/>
        </w:rPr>
        <w:object w:dxaOrig="3320" w:dyaOrig="380">
          <v:shape id="_x0000_i1093" type="#_x0000_t75" style="width:165.75pt;height:19.25pt" o:ole="">
            <v:imagedata r:id="rId146" o:title=""/>
          </v:shape>
          <o:OLEObject Type="Embed" ProgID="Equation.3" ShapeID="_x0000_i1093" DrawAspect="Content" ObjectID="_1490092640" r:id="rId147"/>
        </w:object>
      </w:r>
      <w:r w:rsidRPr="00A168D8">
        <w:rPr>
          <w:sz w:val="28"/>
          <w:szCs w:val="28"/>
        </w:rPr>
        <w:t xml:space="preserve">, </w:t>
      </w:r>
      <w:r w:rsidR="00F879EA" w:rsidRPr="00A168D8">
        <w:rPr>
          <w:position w:val="-12"/>
          <w:sz w:val="28"/>
          <w:szCs w:val="28"/>
        </w:rPr>
        <w:object w:dxaOrig="3700" w:dyaOrig="380">
          <v:shape id="_x0000_i1094" type="#_x0000_t75" style="width:185pt;height:19.25pt" o:ole="">
            <v:imagedata r:id="rId148" o:title=""/>
          </v:shape>
          <o:OLEObject Type="Embed" ProgID="Equation.3" ShapeID="_x0000_i1094" DrawAspect="Content" ObjectID="_1490092641" r:id="rId149"/>
        </w:object>
      </w:r>
      <w:r w:rsidRPr="00A168D8">
        <w:rPr>
          <w:sz w:val="28"/>
          <w:szCs w:val="28"/>
        </w:rPr>
        <w:t xml:space="preserve">. Поэтому задача </w:t>
      </w:r>
      <w:r w:rsidR="00F879EA" w:rsidRPr="00A168D8">
        <w:rPr>
          <w:position w:val="-10"/>
          <w:sz w:val="28"/>
          <w:szCs w:val="28"/>
        </w:rPr>
        <w:object w:dxaOrig="820" w:dyaOrig="360">
          <v:shape id="_x0000_i1095" type="#_x0000_t75" style="width:41pt;height:18.4pt" o:ole="">
            <v:imagedata r:id="rId150" o:title=""/>
          </v:shape>
          <o:OLEObject Type="Embed" ProgID="Equation.3" ShapeID="_x0000_i1095" DrawAspect="Content" ObjectID="_1490092642" r:id="rId151"/>
        </w:object>
      </w:r>
      <w:r w:rsidRPr="00A168D8">
        <w:rPr>
          <w:sz w:val="28"/>
          <w:szCs w:val="28"/>
        </w:rPr>
        <w:t xml:space="preserve"> эквивалентна линейной системе уравнений </w:t>
      </w:r>
      <w:r w:rsidR="00F879EA" w:rsidRPr="00A168D8">
        <w:rPr>
          <w:position w:val="-10"/>
          <w:sz w:val="28"/>
          <w:szCs w:val="28"/>
        </w:rPr>
        <w:object w:dxaOrig="1180" w:dyaOrig="360">
          <v:shape id="_x0000_i1096" type="#_x0000_t75" style="width:58.6pt;height:18.4pt" o:ole="">
            <v:imagedata r:id="rId152" o:title=""/>
          </v:shape>
          <o:OLEObject Type="Embed" ProgID="Equation.3" ShapeID="_x0000_i1096" DrawAspect="Content" ObjectID="_1490092643" r:id="rId153"/>
        </w:object>
      </w:r>
      <w:r w:rsidRPr="00A168D8">
        <w:rPr>
          <w:sz w:val="28"/>
          <w:szCs w:val="28"/>
        </w:rPr>
        <w:t xml:space="preserve"> с н</w:t>
      </w:r>
      <w:r w:rsidRPr="00A168D8">
        <w:rPr>
          <w:sz w:val="28"/>
          <w:szCs w:val="28"/>
        </w:rPr>
        <w:t>е</w:t>
      </w:r>
      <w:r w:rsidRPr="00A168D8">
        <w:rPr>
          <w:sz w:val="28"/>
          <w:szCs w:val="28"/>
        </w:rPr>
        <w:t xml:space="preserve">известными </w:t>
      </w:r>
      <w:r w:rsidR="00F879EA" w:rsidRPr="00A168D8">
        <w:rPr>
          <w:position w:val="-12"/>
          <w:sz w:val="28"/>
          <w:szCs w:val="28"/>
        </w:rPr>
        <w:object w:dxaOrig="1820" w:dyaOrig="380">
          <v:shape id="_x0000_i1097" type="#_x0000_t75" style="width:91.25pt;height:19.25pt" o:ole="">
            <v:imagedata r:id="rId154" o:title=""/>
          </v:shape>
          <o:OLEObject Type="Embed" ProgID="Equation.3" ShapeID="_x0000_i1097" DrawAspect="Content" ObjectID="_1490092644" r:id="rId155"/>
        </w:object>
      </w:r>
      <w:r w:rsidRPr="00A168D8">
        <w:rPr>
          <w:sz w:val="28"/>
          <w:szCs w:val="28"/>
        </w:rPr>
        <w:t xml:space="preserve">. Матрица </w:t>
      </w:r>
      <w:r w:rsidR="00F879EA" w:rsidRPr="00A168D8">
        <w:rPr>
          <w:position w:val="-10"/>
          <w:sz w:val="28"/>
          <w:szCs w:val="28"/>
        </w:rPr>
        <w:object w:dxaOrig="600" w:dyaOrig="360">
          <v:shape id="_x0000_i1098" type="#_x0000_t75" style="width:30.15pt;height:18.4pt" o:ole="">
            <v:imagedata r:id="rId156" o:title=""/>
          </v:shape>
          <o:OLEObject Type="Embed" ProgID="Equation.3" ShapeID="_x0000_i1098" DrawAspect="Content" ObjectID="_1490092645" r:id="rId157"/>
        </w:object>
      </w:r>
      <w:r w:rsidRPr="00A168D8">
        <w:rPr>
          <w:sz w:val="28"/>
          <w:szCs w:val="28"/>
        </w:rPr>
        <w:t xml:space="preserve"> этой системы уравнений имеет вид </w:t>
      </w:r>
    </w:p>
    <w:tbl>
      <w:tblPr>
        <w:tblW w:w="0" w:type="auto"/>
        <w:tblLayout w:type="fixed"/>
        <w:tblLook w:val="0000"/>
      </w:tblPr>
      <w:tblGrid>
        <w:gridCol w:w="9039"/>
        <w:gridCol w:w="708"/>
      </w:tblGrid>
      <w:tr w:rsidR="001B4E39" w:rsidRPr="00A168D8">
        <w:tc>
          <w:tcPr>
            <w:tcW w:w="9039" w:type="dxa"/>
          </w:tcPr>
          <w:p w:rsidR="001B4E39" w:rsidRPr="00A168D8" w:rsidRDefault="00F879EA" w:rsidP="00A168D8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A168D8">
              <w:rPr>
                <w:position w:val="-146"/>
                <w:sz w:val="28"/>
                <w:szCs w:val="28"/>
                <w:lang w:val="en-US"/>
              </w:rPr>
              <w:object w:dxaOrig="10620" w:dyaOrig="3060">
                <v:shape id="_x0000_i1099" type="#_x0000_t75" style="width:435.35pt;height:127.25pt" o:ole="">
                  <v:imagedata r:id="rId158" o:title=""/>
                </v:shape>
                <o:OLEObject Type="Embed" ProgID="Equation.3" ShapeID="_x0000_i1099" DrawAspect="Content" ObjectID="_1490092646" r:id="rId159"/>
              </w:object>
            </w:r>
            <w:r w:rsidR="001B4E39" w:rsidRPr="00A168D8">
              <w:rPr>
                <w:sz w:val="28"/>
                <w:szCs w:val="28"/>
              </w:rPr>
              <w:t>.</w:t>
            </w:r>
          </w:p>
        </w:tc>
        <w:tc>
          <w:tcPr>
            <w:tcW w:w="708" w:type="dxa"/>
          </w:tcPr>
          <w:p w:rsidR="001B4E39" w:rsidRPr="00A168D8" w:rsidRDefault="001B4E39" w:rsidP="00A168D8">
            <w:pPr>
              <w:spacing w:before="960" w:line="360" w:lineRule="auto"/>
              <w:jc w:val="right"/>
              <w:rPr>
                <w:sz w:val="28"/>
                <w:szCs w:val="28"/>
                <w:lang w:val="en-US"/>
              </w:rPr>
            </w:pPr>
          </w:p>
        </w:tc>
      </w:tr>
    </w:tbl>
    <w:p w:rsidR="0035511B" w:rsidRDefault="00E368E0" w:rsidP="00C96BE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876AC3">
        <w:rPr>
          <w:sz w:val="28"/>
          <w:szCs w:val="28"/>
        </w:rPr>
        <w:t xml:space="preserve">ля </w:t>
      </w:r>
      <w:r w:rsidR="0035511B">
        <w:rPr>
          <w:sz w:val="28"/>
          <w:szCs w:val="28"/>
          <w:lang w:val="en-US"/>
        </w:rPr>
        <w:t>n</w:t>
      </w:r>
      <w:r w:rsidR="00876AC3">
        <w:rPr>
          <w:sz w:val="28"/>
          <w:szCs w:val="28"/>
        </w:rPr>
        <w:t xml:space="preserve"> связных компонент гетерогенной среды в фундаментальной ячейке </w:t>
      </w:r>
      <w:r w:rsidR="0035511B">
        <w:rPr>
          <w:sz w:val="28"/>
          <w:szCs w:val="28"/>
        </w:rPr>
        <w:t>в</w:t>
      </w:r>
      <w:r w:rsidR="0035511B" w:rsidRPr="0035511B">
        <w:rPr>
          <w:sz w:val="28"/>
          <w:szCs w:val="28"/>
        </w:rPr>
        <w:t>ектор неизвестных имеет вид</w:t>
      </w:r>
      <w:r w:rsidR="001551A1">
        <w:rPr>
          <w:sz w:val="28"/>
          <w:szCs w:val="28"/>
        </w:rPr>
        <w:t xml:space="preserve"> </w:t>
      </w:r>
      <w:r w:rsidR="00F879EA" w:rsidRPr="00876AC3">
        <w:rPr>
          <w:position w:val="-12"/>
          <w:sz w:val="28"/>
          <w:szCs w:val="28"/>
        </w:rPr>
        <w:object w:dxaOrig="3379" w:dyaOrig="360">
          <v:shape id="_x0000_i1100" type="#_x0000_t75" style="width:169.1pt;height:18.4pt" o:ole="">
            <v:imagedata r:id="rId160" o:title=""/>
          </v:shape>
          <o:OLEObject Type="Embed" ProgID="Equation.3" ShapeID="_x0000_i1100" DrawAspect="Content" ObjectID="_1490092647" r:id="rId161"/>
        </w:object>
      </w:r>
      <w:r w:rsidR="001551A1">
        <w:rPr>
          <w:sz w:val="28"/>
          <w:szCs w:val="28"/>
        </w:rPr>
        <w:t>.</w:t>
      </w:r>
      <w:r w:rsidR="00876AC3" w:rsidRPr="00876AC3">
        <w:rPr>
          <w:sz w:val="28"/>
          <w:szCs w:val="28"/>
        </w:rPr>
        <w:t xml:space="preserve"> </w:t>
      </w:r>
    </w:p>
    <w:p w:rsidR="00876AC3" w:rsidRPr="00E368E0" w:rsidRDefault="001551A1" w:rsidP="00C96BE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</w:t>
      </w:r>
      <w:r w:rsidR="00876AC3" w:rsidRPr="00876AC3">
        <w:rPr>
          <w:sz w:val="28"/>
          <w:szCs w:val="28"/>
        </w:rPr>
        <w:t>з услов</w:t>
      </w:r>
      <w:r w:rsidR="0035511B">
        <w:rPr>
          <w:sz w:val="28"/>
          <w:szCs w:val="28"/>
        </w:rPr>
        <w:t>и</w:t>
      </w:r>
      <w:r>
        <w:rPr>
          <w:sz w:val="28"/>
          <w:szCs w:val="28"/>
        </w:rPr>
        <w:t>я</w:t>
      </w:r>
      <w:r w:rsidR="00876AC3">
        <w:rPr>
          <w:sz w:val="28"/>
          <w:szCs w:val="28"/>
        </w:rPr>
        <w:t xml:space="preserve"> на границах</w:t>
      </w:r>
      <w:r w:rsidR="00C96BED">
        <w:rPr>
          <w:sz w:val="28"/>
          <w:szCs w:val="28"/>
        </w:rPr>
        <w:t xml:space="preserve"> контакта</w:t>
      </w:r>
      <w:r w:rsidR="00876AC3">
        <w:rPr>
          <w:sz w:val="28"/>
          <w:szCs w:val="28"/>
        </w:rPr>
        <w:t xml:space="preserve"> компоне</w:t>
      </w:r>
      <w:r w:rsidR="00C96BED">
        <w:rPr>
          <w:sz w:val="28"/>
          <w:szCs w:val="28"/>
        </w:rPr>
        <w:t>н</w:t>
      </w:r>
      <w:r w:rsidR="00876AC3">
        <w:rPr>
          <w:sz w:val="28"/>
          <w:szCs w:val="28"/>
        </w:rPr>
        <w:t xml:space="preserve">т </w:t>
      </w:r>
      <w:r w:rsidR="00876AC3" w:rsidRPr="00876AC3">
        <w:rPr>
          <w:sz w:val="28"/>
          <w:szCs w:val="28"/>
        </w:rPr>
        <w:t xml:space="preserve"> </w:t>
      </w:r>
      <w:r w:rsidR="00C96BED">
        <w:rPr>
          <w:sz w:val="28"/>
          <w:szCs w:val="28"/>
        </w:rPr>
        <w:t xml:space="preserve">(1.2)  и соотношения (2.1) получается  однородная система уравнений </w:t>
      </w:r>
      <w:r w:rsidR="00F879EA" w:rsidRPr="00C96BED">
        <w:rPr>
          <w:position w:val="-12"/>
          <w:sz w:val="28"/>
          <w:szCs w:val="28"/>
        </w:rPr>
        <w:object w:dxaOrig="1219" w:dyaOrig="360">
          <v:shape id="_x0000_i1101" type="#_x0000_t75" style="width:61.1pt;height:18.4pt" o:ole="">
            <v:imagedata r:id="rId162" o:title=""/>
          </v:shape>
          <o:OLEObject Type="Embed" ProgID="Equation.3" ShapeID="_x0000_i1101" DrawAspect="Content" ObjectID="_1490092648" r:id="rId163"/>
        </w:object>
      </w:r>
      <w:r w:rsidR="00C96BED" w:rsidRPr="00C96BED">
        <w:rPr>
          <w:sz w:val="28"/>
          <w:szCs w:val="28"/>
        </w:rPr>
        <w:t>.</w:t>
      </w:r>
      <w:r w:rsidR="00C96BED">
        <w:rPr>
          <w:sz w:val="28"/>
          <w:szCs w:val="28"/>
        </w:rPr>
        <w:t xml:space="preserve">  В этом случае дисперсионные соотношения </w:t>
      </w:r>
      <w:r w:rsidR="00F879EA" w:rsidRPr="00A168D8">
        <w:rPr>
          <w:position w:val="-10"/>
          <w:sz w:val="28"/>
          <w:szCs w:val="28"/>
        </w:rPr>
        <w:object w:dxaOrig="940" w:dyaOrig="320">
          <v:shape id="_x0000_i1102" type="#_x0000_t75" style="width:46.9pt;height:15.9pt" o:ole="">
            <v:imagedata r:id="rId164" o:title=""/>
          </v:shape>
          <o:OLEObject Type="Embed" ProgID="Equation.3" ShapeID="_x0000_i1102" DrawAspect="Content" ObjectID="_1490092649" r:id="rId165"/>
        </w:object>
      </w:r>
      <w:r w:rsidR="00E368E0">
        <w:rPr>
          <w:sz w:val="28"/>
          <w:szCs w:val="28"/>
        </w:rPr>
        <w:t xml:space="preserve"> зада</w:t>
      </w:r>
      <w:r w:rsidR="0035511B">
        <w:rPr>
          <w:sz w:val="28"/>
          <w:szCs w:val="28"/>
        </w:rPr>
        <w:t>ются</w:t>
      </w:r>
      <w:r w:rsidR="00E368E0">
        <w:rPr>
          <w:sz w:val="28"/>
          <w:szCs w:val="28"/>
        </w:rPr>
        <w:t xml:space="preserve"> неявным образом при п</w:t>
      </w:r>
      <w:r w:rsidR="00E368E0">
        <w:rPr>
          <w:sz w:val="28"/>
          <w:szCs w:val="28"/>
        </w:rPr>
        <w:t>о</w:t>
      </w:r>
      <w:r w:rsidR="00E368E0">
        <w:rPr>
          <w:sz w:val="28"/>
          <w:szCs w:val="28"/>
        </w:rPr>
        <w:t xml:space="preserve">мощи соотношения </w:t>
      </w:r>
      <w:r w:rsidR="00F879EA" w:rsidRPr="00E368E0">
        <w:rPr>
          <w:position w:val="-12"/>
          <w:sz w:val="28"/>
          <w:szCs w:val="28"/>
        </w:rPr>
        <w:object w:dxaOrig="1420" w:dyaOrig="360">
          <v:shape id="_x0000_i1103" type="#_x0000_t75" style="width:71.15pt;height:18.4pt" o:ole="">
            <v:imagedata r:id="rId166" o:title=""/>
          </v:shape>
          <o:OLEObject Type="Embed" ProgID="Equation.3" ShapeID="_x0000_i1103" DrawAspect="Content" ObjectID="_1490092650" r:id="rId167"/>
        </w:object>
      </w:r>
      <w:r w:rsidR="00E368E0" w:rsidRPr="00E368E0">
        <w:rPr>
          <w:sz w:val="28"/>
          <w:szCs w:val="28"/>
        </w:rPr>
        <w:t>.</w:t>
      </w:r>
      <w:r w:rsidR="0035511B">
        <w:rPr>
          <w:sz w:val="28"/>
          <w:szCs w:val="28"/>
        </w:rPr>
        <w:t xml:space="preserve"> </w:t>
      </w:r>
    </w:p>
    <w:p w:rsidR="00270163" w:rsidRPr="00A168D8" w:rsidRDefault="001B4E39" w:rsidP="00C96BED">
      <w:pPr>
        <w:spacing w:line="360" w:lineRule="auto"/>
        <w:ind w:firstLine="708"/>
        <w:jc w:val="both"/>
        <w:rPr>
          <w:sz w:val="28"/>
          <w:szCs w:val="28"/>
        </w:rPr>
      </w:pPr>
      <w:r w:rsidRPr="00A168D8">
        <w:rPr>
          <w:sz w:val="28"/>
          <w:szCs w:val="28"/>
        </w:rPr>
        <w:t xml:space="preserve">Нетривиальное решение задачи </w:t>
      </w:r>
      <w:r w:rsidR="00F879EA" w:rsidRPr="00A168D8">
        <w:rPr>
          <w:position w:val="-10"/>
          <w:sz w:val="28"/>
          <w:szCs w:val="28"/>
        </w:rPr>
        <w:object w:dxaOrig="820" w:dyaOrig="360">
          <v:shape id="_x0000_i1104" type="#_x0000_t75" style="width:41pt;height:18.4pt" o:ole="">
            <v:imagedata r:id="rId168" o:title=""/>
          </v:shape>
          <o:OLEObject Type="Embed" ProgID="Equation.3" ShapeID="_x0000_i1104" DrawAspect="Content" ObjectID="_1490092651" r:id="rId169"/>
        </w:object>
      </w:r>
      <w:r w:rsidRPr="00A168D8">
        <w:rPr>
          <w:sz w:val="28"/>
          <w:szCs w:val="28"/>
        </w:rPr>
        <w:t xml:space="preserve"> существует, если определ</w:t>
      </w:r>
      <w:r w:rsidRPr="00A168D8">
        <w:rPr>
          <w:sz w:val="28"/>
          <w:szCs w:val="28"/>
        </w:rPr>
        <w:t>и</w:t>
      </w:r>
      <w:r w:rsidRPr="00A168D8">
        <w:rPr>
          <w:sz w:val="28"/>
          <w:szCs w:val="28"/>
        </w:rPr>
        <w:t xml:space="preserve">тель матрицы </w:t>
      </w:r>
      <w:r w:rsidR="00F879EA" w:rsidRPr="00A168D8">
        <w:rPr>
          <w:position w:val="-10"/>
          <w:sz w:val="28"/>
          <w:szCs w:val="28"/>
        </w:rPr>
        <w:object w:dxaOrig="600" w:dyaOrig="360">
          <v:shape id="_x0000_i1105" type="#_x0000_t75" style="width:30.15pt;height:18.4pt" o:ole="">
            <v:imagedata r:id="rId170" o:title=""/>
          </v:shape>
          <o:OLEObject Type="Embed" ProgID="Equation.3" ShapeID="_x0000_i1105" DrawAspect="Content" ObjectID="_1490092652" r:id="rId171"/>
        </w:object>
      </w:r>
      <w:r w:rsidRPr="00A168D8">
        <w:rPr>
          <w:sz w:val="28"/>
          <w:szCs w:val="28"/>
        </w:rPr>
        <w:t xml:space="preserve"> равен нулю. Волноводные частоты  являются нулями аналитической по </w:t>
      </w:r>
      <w:r w:rsidR="00DA2F94">
        <w:rPr>
          <w:noProof/>
          <w:position w:val="-12"/>
          <w:sz w:val="28"/>
          <w:szCs w:val="28"/>
        </w:rPr>
        <w:drawing>
          <wp:inline distT="0" distB="0" distL="0" distR="0">
            <wp:extent cx="191135" cy="227965"/>
            <wp:effectExtent l="0" t="0" r="0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17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22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68D8">
        <w:rPr>
          <w:sz w:val="28"/>
          <w:szCs w:val="28"/>
        </w:rPr>
        <w:t xml:space="preserve"> функции </w:t>
      </w:r>
      <w:r w:rsidR="00DA2F94">
        <w:rPr>
          <w:noProof/>
          <w:position w:val="-10"/>
          <w:sz w:val="28"/>
          <w:szCs w:val="28"/>
        </w:rPr>
        <w:drawing>
          <wp:inline distT="0" distB="0" distL="0" distR="0">
            <wp:extent cx="697865" cy="227965"/>
            <wp:effectExtent l="0" t="0" r="6985" b="635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7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65" cy="22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68D8">
        <w:rPr>
          <w:sz w:val="28"/>
          <w:szCs w:val="28"/>
        </w:rPr>
        <w:t>.  Отсюда следует, что волново</w:t>
      </w:r>
      <w:r w:rsidRPr="00A168D8">
        <w:rPr>
          <w:sz w:val="28"/>
          <w:szCs w:val="28"/>
        </w:rPr>
        <w:t>д</w:t>
      </w:r>
      <w:r w:rsidRPr="00A168D8">
        <w:rPr>
          <w:sz w:val="28"/>
          <w:szCs w:val="28"/>
        </w:rPr>
        <w:t xml:space="preserve">ные частоты </w:t>
      </w:r>
      <w:r w:rsidR="00F879EA" w:rsidRPr="00A168D8">
        <w:rPr>
          <w:position w:val="-12"/>
          <w:sz w:val="28"/>
          <w:szCs w:val="28"/>
        </w:rPr>
        <w:object w:dxaOrig="820" w:dyaOrig="400">
          <v:shape id="_x0000_i1106" type="#_x0000_t75" style="width:41pt;height:20.1pt" o:ole="">
            <v:imagedata r:id="rId174" o:title=""/>
          </v:shape>
          <o:OLEObject Type="Embed" ProgID="Equation.3" ShapeID="_x0000_i1106" DrawAspect="Content" ObjectID="_1490092653" r:id="rId175"/>
        </w:object>
      </w:r>
      <w:r w:rsidRPr="00A168D8">
        <w:rPr>
          <w:sz w:val="28"/>
          <w:szCs w:val="28"/>
        </w:rPr>
        <w:t xml:space="preserve"> задачи </w:t>
      </w:r>
      <w:r w:rsidR="00F879EA" w:rsidRPr="00A168D8">
        <w:rPr>
          <w:position w:val="-10"/>
          <w:sz w:val="28"/>
          <w:szCs w:val="28"/>
        </w:rPr>
        <w:object w:dxaOrig="820" w:dyaOrig="360">
          <v:shape id="_x0000_i1107" type="#_x0000_t75" style="width:41pt;height:18.4pt" o:ole="">
            <v:imagedata r:id="rId176" o:title=""/>
          </v:shape>
          <o:OLEObject Type="Embed" ProgID="Equation.3" ShapeID="_x0000_i1107" DrawAspect="Content" ObjectID="_1490092654" r:id="rId177"/>
        </w:object>
      </w:r>
      <w:r w:rsidRPr="00A168D8">
        <w:rPr>
          <w:sz w:val="28"/>
          <w:szCs w:val="28"/>
        </w:rPr>
        <w:t xml:space="preserve"> дискретны на вещественной оси и н</w:t>
      </w:r>
      <w:r w:rsidRPr="00A168D8">
        <w:rPr>
          <w:sz w:val="28"/>
          <w:szCs w:val="28"/>
        </w:rPr>
        <w:t>е</w:t>
      </w:r>
      <w:r w:rsidRPr="00A168D8">
        <w:rPr>
          <w:sz w:val="28"/>
          <w:szCs w:val="28"/>
        </w:rPr>
        <w:t xml:space="preserve">прерывно зависят от </w:t>
      </w:r>
      <w:r w:rsidR="00F879EA" w:rsidRPr="00A168D8">
        <w:rPr>
          <w:position w:val="-6"/>
          <w:sz w:val="28"/>
          <w:szCs w:val="28"/>
        </w:rPr>
        <w:object w:dxaOrig="200" w:dyaOrig="240">
          <v:shape id="_x0000_i1108" type="#_x0000_t75" style="width:10.05pt;height:11.7pt" o:ole="">
            <v:imagedata r:id="rId178" o:title=""/>
          </v:shape>
          <o:OLEObject Type="Embed" ProgID="Equation.3" ShapeID="_x0000_i1108" DrawAspect="Content" ObjectID="_1490092655" r:id="rId179"/>
        </w:object>
      </w:r>
      <w:r w:rsidRPr="00A168D8">
        <w:rPr>
          <w:sz w:val="28"/>
          <w:szCs w:val="28"/>
        </w:rPr>
        <w:t xml:space="preserve"> на множестве </w:t>
      </w:r>
      <w:r w:rsidR="00F879EA" w:rsidRPr="00A168D8">
        <w:rPr>
          <w:position w:val="-6"/>
          <w:sz w:val="28"/>
          <w:szCs w:val="28"/>
        </w:rPr>
        <w:object w:dxaOrig="980" w:dyaOrig="300">
          <v:shape id="_x0000_i1109" type="#_x0000_t75" style="width:49.4pt;height:15.05pt" o:ole="">
            <v:imagedata r:id="rId180" o:title=""/>
          </v:shape>
          <o:OLEObject Type="Embed" ProgID="Equation.3" ShapeID="_x0000_i1109" DrawAspect="Content" ObjectID="_1490092656" r:id="rId181"/>
        </w:object>
      </w:r>
      <w:r w:rsidRPr="00A168D8">
        <w:rPr>
          <w:sz w:val="28"/>
          <w:szCs w:val="28"/>
        </w:rPr>
        <w:t xml:space="preserve"> и от </w:t>
      </w:r>
      <w:r w:rsidR="00DA2F94">
        <w:rPr>
          <w:noProof/>
          <w:position w:val="-10"/>
          <w:sz w:val="28"/>
          <w:szCs w:val="28"/>
        </w:rPr>
        <w:drawing>
          <wp:inline distT="0" distB="0" distL="0" distR="0">
            <wp:extent cx="139700" cy="216535"/>
            <wp:effectExtent l="0" t="0" r="0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8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21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68D8">
        <w:rPr>
          <w:sz w:val="28"/>
          <w:szCs w:val="28"/>
        </w:rPr>
        <w:t xml:space="preserve">, </w:t>
      </w:r>
      <w:r w:rsidR="00F879EA" w:rsidRPr="00A168D8">
        <w:rPr>
          <w:position w:val="-14"/>
          <w:sz w:val="28"/>
          <w:szCs w:val="28"/>
        </w:rPr>
        <w:object w:dxaOrig="760" w:dyaOrig="420">
          <v:shape id="_x0000_i1110" type="#_x0000_t75" style="width:37.65pt;height:20.95pt" o:ole="">
            <v:imagedata r:id="rId183" o:title=""/>
          </v:shape>
          <o:OLEObject Type="Embed" ProgID="Equation.3" ShapeID="_x0000_i1110" DrawAspect="Content" ObjectID="_1490092657" r:id="rId184"/>
        </w:object>
      </w:r>
      <w:r w:rsidRPr="00A168D8">
        <w:rPr>
          <w:sz w:val="28"/>
          <w:szCs w:val="28"/>
        </w:rPr>
        <w:t xml:space="preserve">. </w:t>
      </w:r>
    </w:p>
    <w:p w:rsidR="001B4E39" w:rsidRPr="00A168D8" w:rsidRDefault="001B4E39" w:rsidP="00C96BED">
      <w:pPr>
        <w:spacing w:line="360" w:lineRule="auto"/>
        <w:ind w:firstLine="708"/>
        <w:jc w:val="both"/>
        <w:rPr>
          <w:sz w:val="28"/>
          <w:szCs w:val="28"/>
        </w:rPr>
      </w:pPr>
      <w:r w:rsidRPr="00A168D8">
        <w:rPr>
          <w:sz w:val="28"/>
          <w:szCs w:val="28"/>
        </w:rPr>
        <w:t xml:space="preserve">Для фиксированных </w:t>
      </w:r>
      <w:r w:rsidR="00DA2F94">
        <w:rPr>
          <w:noProof/>
          <w:position w:val="-8"/>
          <w:sz w:val="28"/>
          <w:szCs w:val="28"/>
        </w:rPr>
        <w:drawing>
          <wp:inline distT="0" distB="0" distL="0" distR="0">
            <wp:extent cx="576580" cy="227965"/>
            <wp:effectExtent l="0" t="0" r="0" b="635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8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80" cy="22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68D8">
        <w:rPr>
          <w:sz w:val="28"/>
          <w:szCs w:val="28"/>
        </w:rPr>
        <w:t xml:space="preserve"> уравнение </w:t>
      </w:r>
      <w:r w:rsidR="00F879EA" w:rsidRPr="00A168D8">
        <w:rPr>
          <w:position w:val="-10"/>
          <w:sz w:val="28"/>
          <w:szCs w:val="28"/>
        </w:rPr>
        <w:object w:dxaOrig="1520" w:dyaOrig="360">
          <v:shape id="_x0000_i1111" type="#_x0000_t75" style="width:76.2pt;height:18.4pt" o:ole="">
            <v:imagedata r:id="rId186" o:title=""/>
          </v:shape>
          <o:OLEObject Type="Embed" ProgID="Equation.3" ShapeID="_x0000_i1111" DrawAspect="Content" ObjectID="_1490092658" r:id="rId187"/>
        </w:object>
      </w:r>
      <w:r w:rsidRPr="00A168D8">
        <w:rPr>
          <w:sz w:val="28"/>
          <w:szCs w:val="28"/>
        </w:rPr>
        <w:t xml:space="preserve"> представляет собой дисперсионные соотношения для всех волноводных мод </w:t>
      </w:r>
      <w:r w:rsidR="00F879EA" w:rsidRPr="00A168D8">
        <w:rPr>
          <w:position w:val="-12"/>
          <w:sz w:val="28"/>
          <w:szCs w:val="28"/>
        </w:rPr>
        <w:object w:dxaOrig="1180" w:dyaOrig="380">
          <v:shape id="_x0000_i1112" type="#_x0000_t75" style="width:58.6pt;height:19.25pt" o:ole="">
            <v:imagedata r:id="rId188" o:title=""/>
          </v:shape>
          <o:OLEObject Type="Embed" ProgID="Equation.3" ShapeID="_x0000_i1112" DrawAspect="Content" ObjectID="_1490092659" r:id="rId189"/>
        </w:object>
      </w:r>
      <w:r w:rsidRPr="00A168D8">
        <w:rPr>
          <w:sz w:val="28"/>
          <w:szCs w:val="28"/>
        </w:rPr>
        <w:t xml:space="preserve">, </w:t>
      </w:r>
      <w:r w:rsidR="00F879EA" w:rsidRPr="00A168D8">
        <w:rPr>
          <w:position w:val="-10"/>
          <w:sz w:val="28"/>
          <w:szCs w:val="28"/>
        </w:rPr>
        <w:object w:dxaOrig="1300" w:dyaOrig="340">
          <v:shape id="_x0000_i1113" type="#_x0000_t75" style="width:65.3pt;height:16.75pt" o:ole="">
            <v:imagedata r:id="rId190" o:title=""/>
          </v:shape>
          <o:OLEObject Type="Embed" ProgID="Equation.3" ShapeID="_x0000_i1113" DrawAspect="Content" ObjectID="_1490092660" r:id="rId191"/>
        </w:object>
      </w:r>
      <w:r w:rsidRPr="00A168D8">
        <w:rPr>
          <w:sz w:val="28"/>
          <w:szCs w:val="28"/>
        </w:rPr>
        <w:t xml:space="preserve">, которые являются связными компонентами множества всех волноводных частот задачи </w:t>
      </w:r>
      <w:r w:rsidR="00F879EA" w:rsidRPr="00A168D8">
        <w:rPr>
          <w:position w:val="-10"/>
          <w:sz w:val="28"/>
          <w:szCs w:val="28"/>
        </w:rPr>
        <w:object w:dxaOrig="820" w:dyaOrig="360">
          <v:shape id="_x0000_i1114" type="#_x0000_t75" style="width:41pt;height:18.4pt" o:ole="">
            <v:imagedata r:id="rId192" o:title=""/>
          </v:shape>
          <o:OLEObject Type="Embed" ProgID="Equation.3" ShapeID="_x0000_i1114" DrawAspect="Content" ObjectID="_1490092661" r:id="rId193"/>
        </w:object>
      </w:r>
      <w:r w:rsidRPr="00A168D8">
        <w:rPr>
          <w:sz w:val="28"/>
          <w:szCs w:val="28"/>
        </w:rPr>
        <w:t xml:space="preserve"> на плоск</w:t>
      </w:r>
      <w:r w:rsidRPr="00A168D8">
        <w:rPr>
          <w:sz w:val="28"/>
          <w:szCs w:val="28"/>
        </w:rPr>
        <w:t>о</w:t>
      </w:r>
      <w:r w:rsidRPr="00A168D8">
        <w:rPr>
          <w:sz w:val="28"/>
          <w:szCs w:val="28"/>
        </w:rPr>
        <w:t xml:space="preserve">сти </w:t>
      </w:r>
      <w:r w:rsidR="00F879EA" w:rsidRPr="00A168D8">
        <w:rPr>
          <w:position w:val="-12"/>
          <w:sz w:val="28"/>
          <w:szCs w:val="28"/>
        </w:rPr>
        <w:object w:dxaOrig="620" w:dyaOrig="380">
          <v:shape id="_x0000_i1115" type="#_x0000_t75" style="width:31pt;height:19.25pt" o:ole="">
            <v:imagedata r:id="rId194" o:title=""/>
          </v:shape>
          <o:OLEObject Type="Embed" ProgID="Equation.3" ShapeID="_x0000_i1115" DrawAspect="Content" ObjectID="_1490092662" r:id="rId195"/>
        </w:object>
      </w:r>
      <w:r w:rsidRPr="00A168D8">
        <w:rPr>
          <w:sz w:val="28"/>
          <w:szCs w:val="28"/>
        </w:rPr>
        <w:t xml:space="preserve">. </w:t>
      </w:r>
    </w:p>
    <w:p w:rsidR="001B4E39" w:rsidRPr="00A168D8" w:rsidRDefault="001B4E39" w:rsidP="00A168D8">
      <w:pPr>
        <w:pStyle w:val="a0"/>
        <w:spacing w:line="360" w:lineRule="auto"/>
        <w:rPr>
          <w:sz w:val="28"/>
          <w:szCs w:val="28"/>
        </w:rPr>
      </w:pPr>
      <w:r w:rsidRPr="00A168D8">
        <w:rPr>
          <w:sz w:val="28"/>
          <w:szCs w:val="28"/>
        </w:rPr>
        <w:t xml:space="preserve">Дисперсионные соотношения для всех волноводных мод задачи </w:t>
      </w:r>
      <w:r w:rsidR="00F879EA" w:rsidRPr="00A168D8">
        <w:rPr>
          <w:position w:val="-10"/>
          <w:sz w:val="28"/>
          <w:szCs w:val="28"/>
        </w:rPr>
        <w:object w:dxaOrig="820" w:dyaOrig="360">
          <v:shape id="_x0000_i1116" type="#_x0000_t75" style="width:41pt;height:18.4pt" o:ole="">
            <v:imagedata r:id="rId196" o:title=""/>
          </v:shape>
          <o:OLEObject Type="Embed" ProgID="Equation.3" ShapeID="_x0000_i1116" DrawAspect="Content" ObjectID="_1490092663" r:id="rId197"/>
        </w:object>
      </w:r>
      <w:r w:rsidRPr="00A168D8">
        <w:rPr>
          <w:sz w:val="28"/>
          <w:szCs w:val="28"/>
        </w:rPr>
        <w:t xml:space="preserve"> имеют вид</w:t>
      </w:r>
    </w:p>
    <w:tbl>
      <w:tblPr>
        <w:tblW w:w="9288" w:type="dxa"/>
        <w:tblLayout w:type="fixed"/>
        <w:tblLook w:val="0000"/>
      </w:tblPr>
      <w:tblGrid>
        <w:gridCol w:w="8388"/>
        <w:gridCol w:w="900"/>
      </w:tblGrid>
      <w:tr w:rsidR="001B4E39" w:rsidRPr="00A168D8">
        <w:tc>
          <w:tcPr>
            <w:tcW w:w="8388" w:type="dxa"/>
          </w:tcPr>
          <w:p w:rsidR="001B4E39" w:rsidRPr="00A168D8" w:rsidRDefault="00F879EA" w:rsidP="00A168D8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A168D8">
              <w:rPr>
                <w:position w:val="-36"/>
                <w:sz w:val="28"/>
                <w:szCs w:val="28"/>
              </w:rPr>
              <w:object w:dxaOrig="8240" w:dyaOrig="859">
                <v:shape id="_x0000_i1117" type="#_x0000_t75" style="width:411.9pt;height:42.7pt" o:ole="">
                  <v:imagedata r:id="rId198" o:title=""/>
                </v:shape>
                <o:OLEObject Type="Embed" ProgID="Equation.3" ShapeID="_x0000_i1117" DrawAspect="Content" ObjectID="_1490092664" r:id="rId199"/>
              </w:object>
            </w:r>
          </w:p>
        </w:tc>
        <w:tc>
          <w:tcPr>
            <w:tcW w:w="900" w:type="dxa"/>
          </w:tcPr>
          <w:p w:rsidR="001B4E39" w:rsidRPr="00A168D8" w:rsidRDefault="001B4E39" w:rsidP="00A168D8">
            <w:pPr>
              <w:pStyle w:val="ae"/>
              <w:spacing w:before="480" w:after="0" w:line="360" w:lineRule="auto"/>
              <w:jc w:val="right"/>
              <w:rPr>
                <w:sz w:val="28"/>
                <w:szCs w:val="28"/>
                <w:lang w:val="en-US"/>
              </w:rPr>
            </w:pPr>
            <w:r w:rsidRPr="00A168D8">
              <w:rPr>
                <w:sz w:val="28"/>
                <w:szCs w:val="28"/>
              </w:rPr>
              <w:t>(2.2)</w:t>
            </w:r>
          </w:p>
        </w:tc>
      </w:tr>
    </w:tbl>
    <w:p w:rsidR="001B4E39" w:rsidRPr="00A168D8" w:rsidRDefault="001B4E39" w:rsidP="00A168D8">
      <w:pPr>
        <w:pStyle w:val="ae"/>
        <w:spacing w:line="360" w:lineRule="auto"/>
        <w:rPr>
          <w:sz w:val="28"/>
          <w:szCs w:val="28"/>
        </w:rPr>
      </w:pPr>
      <w:r w:rsidRPr="00A168D8">
        <w:rPr>
          <w:sz w:val="28"/>
          <w:szCs w:val="28"/>
        </w:rPr>
        <w:t xml:space="preserve">Полосы пропускания </w:t>
      </w:r>
      <w:r w:rsidR="00F879EA" w:rsidRPr="00A168D8">
        <w:rPr>
          <w:position w:val="-16"/>
          <w:sz w:val="28"/>
          <w:szCs w:val="28"/>
        </w:rPr>
        <w:object w:dxaOrig="1040" w:dyaOrig="420">
          <v:shape id="_x0000_i1118" type="#_x0000_t75" style="width:51.9pt;height:20.95pt" o:ole="">
            <v:imagedata r:id="rId200" o:title=""/>
          </v:shape>
          <o:OLEObject Type="Embed" ProgID="Equation.3" ShapeID="_x0000_i1118" DrawAspect="Content" ObjectID="_1490092665" r:id="rId201"/>
        </w:object>
      </w:r>
      <w:r w:rsidRPr="00A168D8">
        <w:rPr>
          <w:sz w:val="28"/>
          <w:szCs w:val="28"/>
        </w:rPr>
        <w:t xml:space="preserve"> и запирания полностью описываются (2.2).</w:t>
      </w:r>
    </w:p>
    <w:p w:rsidR="00FA1E2A" w:rsidRDefault="001B4E39" w:rsidP="00FA1E2A">
      <w:pPr>
        <w:pStyle w:val="a0"/>
        <w:spacing w:line="360" w:lineRule="auto"/>
        <w:ind w:firstLine="426"/>
        <w:rPr>
          <w:sz w:val="28"/>
          <w:szCs w:val="28"/>
        </w:rPr>
      </w:pPr>
      <w:r w:rsidRPr="00A168D8">
        <w:rPr>
          <w:i/>
          <w:iCs/>
          <w:spacing w:val="10"/>
          <w:sz w:val="28"/>
          <w:szCs w:val="28"/>
        </w:rPr>
        <w:t>Ползущая мода</w:t>
      </w:r>
      <w:r w:rsidRPr="00A168D8">
        <w:rPr>
          <w:i/>
          <w:iCs/>
          <w:sz w:val="28"/>
          <w:szCs w:val="28"/>
        </w:rPr>
        <w:t>.</w:t>
      </w:r>
      <w:r w:rsidRPr="00A168D8">
        <w:rPr>
          <w:sz w:val="28"/>
          <w:szCs w:val="28"/>
        </w:rPr>
        <w:t xml:space="preserve"> Наиболее важным для различных приложений явл</w:t>
      </w:r>
      <w:r w:rsidRPr="00A168D8">
        <w:rPr>
          <w:sz w:val="28"/>
          <w:szCs w:val="28"/>
        </w:rPr>
        <w:t>я</w:t>
      </w:r>
      <w:r w:rsidRPr="00A168D8">
        <w:rPr>
          <w:sz w:val="28"/>
          <w:szCs w:val="28"/>
        </w:rPr>
        <w:t>ется исследование распространения длинных (низкочастотных) волн по одномерно-периодической цепочке неоднородностей.</w:t>
      </w:r>
      <w:r w:rsidR="00270163" w:rsidRPr="00A168D8">
        <w:rPr>
          <w:sz w:val="28"/>
          <w:szCs w:val="28"/>
        </w:rPr>
        <w:t xml:space="preserve"> Далее мода колеб</w:t>
      </w:r>
      <w:r w:rsidR="00270163" w:rsidRPr="00A168D8">
        <w:rPr>
          <w:sz w:val="28"/>
          <w:szCs w:val="28"/>
        </w:rPr>
        <w:t>а</w:t>
      </w:r>
      <w:r w:rsidR="00270163" w:rsidRPr="00A168D8">
        <w:rPr>
          <w:sz w:val="28"/>
          <w:szCs w:val="28"/>
        </w:rPr>
        <w:t>ний, соответствующая низшей волноводной частоте, будет называться ползущей. Необходимо отметить, что длина волн ползущей моды прев</w:t>
      </w:r>
      <w:r w:rsidR="00270163" w:rsidRPr="00A168D8">
        <w:rPr>
          <w:sz w:val="28"/>
          <w:szCs w:val="28"/>
        </w:rPr>
        <w:t>ы</w:t>
      </w:r>
      <w:r w:rsidR="00270163" w:rsidRPr="00A168D8">
        <w:rPr>
          <w:sz w:val="28"/>
          <w:szCs w:val="28"/>
        </w:rPr>
        <w:t>шает размеры неодн</w:t>
      </w:r>
      <w:r w:rsidR="00270163" w:rsidRPr="00A168D8">
        <w:rPr>
          <w:sz w:val="28"/>
          <w:szCs w:val="28"/>
        </w:rPr>
        <w:t>о</w:t>
      </w:r>
      <w:r w:rsidR="00270163" w:rsidRPr="00A168D8">
        <w:rPr>
          <w:sz w:val="28"/>
          <w:szCs w:val="28"/>
        </w:rPr>
        <w:t>родностей. Если дисперсионное соотношение</w:t>
      </w:r>
      <w:r w:rsidR="006639A5" w:rsidRPr="00A168D8">
        <w:rPr>
          <w:sz w:val="28"/>
          <w:szCs w:val="28"/>
        </w:rPr>
        <w:t xml:space="preserve"> (2.2)</w:t>
      </w:r>
      <w:r w:rsidR="00270163" w:rsidRPr="00A168D8">
        <w:rPr>
          <w:sz w:val="28"/>
          <w:szCs w:val="28"/>
        </w:rPr>
        <w:t xml:space="preserve"> </w:t>
      </w:r>
    </w:p>
    <w:p w:rsidR="00FA1E2A" w:rsidRDefault="00FA1E2A" w:rsidP="00FA1E2A">
      <w:pPr>
        <w:pStyle w:val="a0"/>
        <w:spacing w:line="360" w:lineRule="auto"/>
        <w:ind w:firstLine="426"/>
        <w:rPr>
          <w:sz w:val="28"/>
          <w:szCs w:val="28"/>
        </w:rPr>
      </w:pPr>
    </w:p>
    <w:p w:rsidR="00714AB1" w:rsidRPr="00A168D8" w:rsidRDefault="00270163" w:rsidP="00FA1E2A">
      <w:pPr>
        <w:pStyle w:val="a0"/>
        <w:spacing w:line="360" w:lineRule="auto"/>
        <w:ind w:firstLine="426"/>
        <w:rPr>
          <w:sz w:val="28"/>
          <w:szCs w:val="28"/>
        </w:rPr>
      </w:pPr>
      <w:r w:rsidRPr="00A168D8">
        <w:rPr>
          <w:sz w:val="28"/>
          <w:szCs w:val="28"/>
        </w:rPr>
        <w:lastRenderedPageBreak/>
        <w:t>разл</w:t>
      </w:r>
      <w:r w:rsidRPr="00A168D8">
        <w:rPr>
          <w:sz w:val="28"/>
          <w:szCs w:val="28"/>
        </w:rPr>
        <w:t>о</w:t>
      </w:r>
      <w:r w:rsidRPr="00A168D8">
        <w:rPr>
          <w:sz w:val="28"/>
          <w:szCs w:val="28"/>
        </w:rPr>
        <w:t xml:space="preserve">жить в ряд Тейлора по </w:t>
      </w:r>
      <w:r w:rsidR="00F879EA" w:rsidRPr="00A168D8">
        <w:rPr>
          <w:position w:val="-6"/>
          <w:sz w:val="28"/>
          <w:szCs w:val="28"/>
        </w:rPr>
        <w:object w:dxaOrig="240" w:dyaOrig="300">
          <v:shape id="_x0000_i1119" type="#_x0000_t75" style="width:11.7pt;height:15.05pt" o:ole="">
            <v:imagedata r:id="rId202" o:title=""/>
          </v:shape>
          <o:OLEObject Type="Embed" ProgID="Equation.3" ShapeID="_x0000_i1119" DrawAspect="Content" ObjectID="_1490092666" r:id="rId203"/>
        </w:object>
      </w:r>
      <w:r w:rsidRPr="00A168D8">
        <w:rPr>
          <w:sz w:val="28"/>
          <w:szCs w:val="28"/>
        </w:rPr>
        <w:t xml:space="preserve"> в точке </w:t>
      </w:r>
      <w:r w:rsidR="00F879EA" w:rsidRPr="00A168D8">
        <w:rPr>
          <w:position w:val="-6"/>
          <w:sz w:val="28"/>
          <w:szCs w:val="28"/>
        </w:rPr>
        <w:object w:dxaOrig="660" w:dyaOrig="300">
          <v:shape id="_x0000_i1120" type="#_x0000_t75" style="width:32.65pt;height:15.05pt" o:ole="">
            <v:imagedata r:id="rId204" o:title=""/>
          </v:shape>
          <o:OLEObject Type="Embed" ProgID="Equation.3" ShapeID="_x0000_i1120" DrawAspect="Content" ObjectID="_1490092667" r:id="rId205"/>
        </w:object>
      </w:r>
      <w:r w:rsidRPr="00A168D8">
        <w:rPr>
          <w:sz w:val="28"/>
          <w:szCs w:val="28"/>
        </w:rPr>
        <w:t xml:space="preserve"> и пренебречь слагаемыми </w:t>
      </w:r>
      <w:r w:rsidR="00F879EA" w:rsidRPr="00A168D8">
        <w:rPr>
          <w:position w:val="-6"/>
          <w:sz w:val="28"/>
          <w:szCs w:val="28"/>
        </w:rPr>
        <w:object w:dxaOrig="499" w:dyaOrig="340">
          <v:shape id="_x0000_i1121" type="#_x0000_t75" style="width:25.1pt;height:16.75pt" o:ole="">
            <v:imagedata r:id="rId206" o:title=""/>
          </v:shape>
          <o:OLEObject Type="Embed" ProgID="Equation.3" ShapeID="_x0000_i1121" DrawAspect="Content" ObjectID="_1490092668" r:id="rId207"/>
        </w:object>
      </w:r>
      <w:r w:rsidRPr="00A168D8">
        <w:rPr>
          <w:sz w:val="28"/>
          <w:szCs w:val="28"/>
        </w:rPr>
        <w:t xml:space="preserve">, то </w:t>
      </w:r>
      <w:r w:rsidR="00DA2F94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4229100</wp:posOffset>
            </wp:positionV>
            <wp:extent cx="2084705" cy="3168650"/>
            <wp:effectExtent l="19050" t="19050" r="10795" b="12700"/>
            <wp:wrapSquare wrapText="bothSides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705" cy="31686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Start w:id="5" w:name="_GoBack"/>
      <w:bookmarkEnd w:id="5"/>
      <w:r w:rsidR="00917E98" w:rsidRPr="00917E9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0;margin-top:122.25pt;width:441pt;height:28.8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">
            <v:textbox style="mso-fit-shape-to-text:t" inset="0,0,0,0">
              <w:txbxContent>
                <w:p w:rsidR="005E6692" w:rsidRPr="00FA1E2A" w:rsidRDefault="005E6692" w:rsidP="00FA1E2A">
                  <w:pPr>
                    <w:pStyle w:val="ae"/>
                    <w:jc w:val="center"/>
                    <w:rPr>
                      <w:i/>
                      <w:iCs/>
                      <w:noProof/>
                      <w:spacing w:val="10"/>
                      <w:szCs w:val="28"/>
                    </w:rPr>
                  </w:pPr>
                  <w:r w:rsidRPr="00FA1E2A">
                    <w:rPr>
                      <w:szCs w:val="28"/>
                    </w:rPr>
                    <w:t>Рис. 2. Полосы пропускания для низких частот. Вода-воздух и вода-кварц.</w:t>
                  </w:r>
                </w:p>
              </w:txbxContent>
            </v:textbox>
            <w10:wrap type="square"/>
          </v:shape>
        </w:pict>
      </w:r>
      <w:r w:rsidRPr="00A168D8">
        <w:rPr>
          <w:sz w:val="28"/>
          <w:szCs w:val="28"/>
        </w:rPr>
        <w:t>можно получить приближенное выражение для низких волново</w:t>
      </w:r>
      <w:r w:rsidRPr="00A168D8">
        <w:rPr>
          <w:sz w:val="28"/>
          <w:szCs w:val="28"/>
        </w:rPr>
        <w:t>д</w:t>
      </w:r>
      <w:r w:rsidRPr="00A168D8">
        <w:rPr>
          <w:sz w:val="28"/>
          <w:szCs w:val="28"/>
        </w:rPr>
        <w:t>ных ча</w:t>
      </w:r>
      <w:r w:rsidRPr="00A168D8">
        <w:rPr>
          <w:sz w:val="28"/>
          <w:szCs w:val="28"/>
        </w:rPr>
        <w:t>с</w:t>
      </w:r>
      <w:r w:rsidRPr="00A168D8">
        <w:rPr>
          <w:sz w:val="28"/>
          <w:szCs w:val="28"/>
        </w:rPr>
        <w:t>тот ползущей моды</w:t>
      </w:r>
      <w:r w:rsidR="00B62F0D" w:rsidRPr="00A168D8">
        <w:rPr>
          <w:sz w:val="28"/>
          <w:szCs w:val="28"/>
        </w:rPr>
        <w:t xml:space="preserve"> </w:t>
      </w:r>
      <w:r w:rsidR="00F879EA" w:rsidRPr="00A168D8">
        <w:rPr>
          <w:position w:val="-12"/>
          <w:sz w:val="28"/>
          <w:szCs w:val="28"/>
        </w:rPr>
        <w:object w:dxaOrig="6039" w:dyaOrig="460">
          <v:shape id="_x0000_i1122" type="#_x0000_t75" style="width:298.9pt;height:22.6pt" o:ole="">
            <v:imagedata r:id="rId209" o:title=""/>
          </v:shape>
          <o:OLEObject Type="Embed" ProgID="Equation.3" ShapeID="_x0000_i1122" DrawAspect="Content" ObjectID="_1490092669" r:id="rId210"/>
        </w:object>
      </w:r>
      <w:r w:rsidR="002A0826" w:rsidRPr="00A168D8">
        <w:rPr>
          <w:position w:val="-16"/>
          <w:sz w:val="28"/>
          <w:szCs w:val="28"/>
        </w:rPr>
        <w:t xml:space="preserve">. </w:t>
      </w:r>
      <w:r w:rsidR="00714AB1" w:rsidRPr="00A168D8">
        <w:rPr>
          <w:sz w:val="28"/>
          <w:szCs w:val="28"/>
        </w:rPr>
        <w:t>На Рис. 2 приведена з</w:t>
      </w:r>
      <w:r w:rsidR="00714AB1" w:rsidRPr="00A168D8">
        <w:rPr>
          <w:sz w:val="28"/>
          <w:szCs w:val="28"/>
        </w:rPr>
        <w:t>а</w:t>
      </w:r>
      <w:r w:rsidR="00714AB1" w:rsidRPr="00A168D8">
        <w:rPr>
          <w:sz w:val="28"/>
          <w:szCs w:val="28"/>
        </w:rPr>
        <w:t>висимость полосы пропускания волноводной част</w:t>
      </w:r>
      <w:r w:rsidR="00714AB1" w:rsidRPr="00A168D8">
        <w:rPr>
          <w:sz w:val="28"/>
          <w:szCs w:val="28"/>
        </w:rPr>
        <w:t>о</w:t>
      </w:r>
      <w:r w:rsidR="00714AB1" w:rsidRPr="00A168D8">
        <w:rPr>
          <w:sz w:val="28"/>
          <w:szCs w:val="28"/>
        </w:rPr>
        <w:t>ты для ползущей моды от концентрации воды для фиксированных знач</w:t>
      </w:r>
      <w:r w:rsidR="00714AB1" w:rsidRPr="00A168D8">
        <w:rPr>
          <w:sz w:val="28"/>
          <w:szCs w:val="28"/>
        </w:rPr>
        <w:t>е</w:t>
      </w:r>
      <w:r w:rsidR="00714AB1" w:rsidRPr="00A168D8">
        <w:rPr>
          <w:sz w:val="28"/>
          <w:szCs w:val="28"/>
        </w:rPr>
        <w:t xml:space="preserve">ний параметров двух сред слева «вода-воздух», справа «вода-кварц».  </w:t>
      </w:r>
    </w:p>
    <w:p w:rsidR="0013471E" w:rsidRPr="00A168D8" w:rsidRDefault="00917E98" w:rsidP="00FA1E2A">
      <w:pPr>
        <w:pStyle w:val="a0"/>
        <w:spacing w:line="360" w:lineRule="auto"/>
        <w:ind w:firstLine="426"/>
        <w:rPr>
          <w:sz w:val="28"/>
          <w:szCs w:val="28"/>
        </w:rPr>
      </w:pPr>
      <w:r w:rsidRPr="00917E98">
        <w:rPr>
          <w:noProof/>
        </w:rPr>
        <w:pict>
          <v:shape id="Text Box 4" o:spid="_x0000_s1027" type="#_x0000_t202" style="position:absolute;left:0;text-align:left;margin-left:0;margin-top:360.55pt;width:164.15pt;height:77.1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">
            <v:textbox style="mso-next-textbox:#Text Box 4;mso-fit-shape-to-text:t" inset="0,0,0,0">
              <w:txbxContent>
                <w:p w:rsidR="005E6692" w:rsidRPr="00FA1E2A" w:rsidRDefault="005E6692" w:rsidP="00A168D8">
                  <w:pPr>
                    <w:pStyle w:val="ae"/>
                    <w:rPr>
                      <w:szCs w:val="28"/>
                    </w:rPr>
                  </w:pPr>
                  <w:r w:rsidRPr="00FA1E2A">
                    <w:rPr>
                      <w:szCs w:val="28"/>
                    </w:rPr>
                    <w:t>Рис. 3 Поле избыточного давл</w:t>
                  </w:r>
                  <w:r w:rsidRPr="00FA1E2A">
                    <w:rPr>
                      <w:szCs w:val="28"/>
                    </w:rPr>
                    <w:t>е</w:t>
                  </w:r>
                  <w:r w:rsidRPr="00FA1E2A">
                    <w:rPr>
                      <w:szCs w:val="28"/>
                    </w:rPr>
                    <w:t>ния в среде вода-воздух для первых волн</w:t>
                  </w:r>
                  <w:r w:rsidRPr="00FA1E2A">
                    <w:rPr>
                      <w:szCs w:val="28"/>
                    </w:rPr>
                    <w:t>о</w:t>
                  </w:r>
                  <w:r w:rsidRPr="00FA1E2A">
                    <w:rPr>
                      <w:szCs w:val="28"/>
                    </w:rPr>
                    <w:t>водных мод.</w:t>
                  </w:r>
                </w:p>
              </w:txbxContent>
            </v:textbox>
            <w10:wrap type="square"/>
          </v:shape>
        </w:pict>
      </w:r>
      <w:r w:rsidR="00DA2F94">
        <w:rPr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margin">
              <wp:posOffset>2971800</wp:posOffset>
            </wp:positionH>
            <wp:positionV relativeFrom="margin">
              <wp:posOffset>114300</wp:posOffset>
            </wp:positionV>
            <wp:extent cx="2657475" cy="2026285"/>
            <wp:effectExtent l="19050" t="19050" r="28575" b="1206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0262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2F94">
        <w:rPr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114300</wp:posOffset>
            </wp:positionV>
            <wp:extent cx="2541270" cy="2026285"/>
            <wp:effectExtent l="19050" t="19050" r="11430" b="12065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270" cy="20262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A3024E" w:rsidRPr="00A168D8">
        <w:rPr>
          <w:sz w:val="28"/>
          <w:szCs w:val="28"/>
        </w:rPr>
        <w:t>Наи</w:t>
      </w:r>
      <w:r w:rsidR="00714AB1" w:rsidRPr="00A168D8">
        <w:rPr>
          <w:sz w:val="28"/>
          <w:szCs w:val="28"/>
        </w:rPr>
        <w:t xml:space="preserve">меньшее значение </w:t>
      </w:r>
      <w:r w:rsidR="00624581" w:rsidRPr="00A168D8">
        <w:rPr>
          <w:sz w:val="28"/>
          <w:szCs w:val="28"/>
        </w:rPr>
        <w:t>ширины полосы пропускания для</w:t>
      </w:r>
      <w:r w:rsidR="00714AB1" w:rsidRPr="00A168D8">
        <w:rPr>
          <w:sz w:val="28"/>
          <w:szCs w:val="28"/>
        </w:rPr>
        <w:t xml:space="preserve"> ползущей моды, как фун</w:t>
      </w:r>
      <w:r w:rsidR="00714AB1" w:rsidRPr="00A168D8">
        <w:rPr>
          <w:sz w:val="28"/>
          <w:szCs w:val="28"/>
        </w:rPr>
        <w:t>к</w:t>
      </w:r>
      <w:r w:rsidR="00714AB1" w:rsidRPr="00A168D8">
        <w:rPr>
          <w:sz w:val="28"/>
          <w:szCs w:val="28"/>
        </w:rPr>
        <w:t xml:space="preserve">ции от линейной концентрации </w:t>
      </w:r>
      <w:r w:rsidR="00714AB1" w:rsidRPr="00A168D8">
        <w:rPr>
          <w:sz w:val="28"/>
          <w:szCs w:val="28"/>
          <w:lang w:val="en-US"/>
        </w:rPr>
        <w:t>k</w:t>
      </w:r>
      <w:r w:rsidR="00714AB1" w:rsidRPr="00A168D8">
        <w:rPr>
          <w:sz w:val="28"/>
          <w:szCs w:val="28"/>
        </w:rPr>
        <w:t xml:space="preserve">, достигается  </w:t>
      </w:r>
      <w:r w:rsidR="00624581" w:rsidRPr="00A168D8">
        <w:rPr>
          <w:sz w:val="28"/>
          <w:szCs w:val="28"/>
        </w:rPr>
        <w:t>при</w:t>
      </w:r>
      <w:r w:rsidR="00714AB1" w:rsidRPr="00A168D8">
        <w:rPr>
          <w:sz w:val="28"/>
          <w:szCs w:val="28"/>
        </w:rPr>
        <w:t xml:space="preserve"> </w:t>
      </w:r>
      <w:r w:rsidR="00F879EA" w:rsidRPr="00A168D8">
        <w:rPr>
          <w:position w:val="-28"/>
          <w:sz w:val="28"/>
          <w:szCs w:val="28"/>
        </w:rPr>
        <w:object w:dxaOrig="2400" w:dyaOrig="740">
          <v:shape id="_x0000_i1141" type="#_x0000_t75" style="width:119.7pt;height:36.85pt" o:ole="">
            <v:imagedata r:id="rId213" o:title=""/>
          </v:shape>
          <o:OLEObject Type="Embed" ProgID="Equation.3" ShapeID="_x0000_i1141" DrawAspect="Content" ObjectID="_1490092670" r:id="rId214"/>
        </w:object>
      </w:r>
      <w:r w:rsidR="00624581" w:rsidRPr="00A168D8">
        <w:rPr>
          <w:sz w:val="28"/>
          <w:szCs w:val="28"/>
        </w:rPr>
        <w:t xml:space="preserve">. </w:t>
      </w:r>
      <w:r w:rsidR="0013471E" w:rsidRPr="00A168D8">
        <w:rPr>
          <w:sz w:val="28"/>
          <w:szCs w:val="28"/>
        </w:rPr>
        <w:t>Безразмерная фаз</w:t>
      </w:r>
      <w:r w:rsidR="0013471E" w:rsidRPr="00A168D8">
        <w:rPr>
          <w:sz w:val="28"/>
          <w:szCs w:val="28"/>
        </w:rPr>
        <w:t>о</w:t>
      </w:r>
      <w:r w:rsidR="0013471E" w:rsidRPr="00A168D8">
        <w:rPr>
          <w:sz w:val="28"/>
          <w:szCs w:val="28"/>
        </w:rPr>
        <w:t xml:space="preserve">вая скорость </w:t>
      </w:r>
      <w:r w:rsidR="00F879EA" w:rsidRPr="00A168D8">
        <w:rPr>
          <w:position w:val="-14"/>
          <w:sz w:val="28"/>
          <w:szCs w:val="28"/>
          <w:lang w:val="en-GB"/>
        </w:rPr>
        <w:object w:dxaOrig="1280" w:dyaOrig="420">
          <v:shape id="_x0000_i1142" type="#_x0000_t75" style="width:63.65pt;height:20.95pt" o:ole="">
            <v:imagedata r:id="rId215" o:title=""/>
          </v:shape>
          <o:OLEObject Type="Embed" ProgID="Equation.3" ShapeID="_x0000_i1142" DrawAspect="Content" ObjectID="_1490092671" r:id="rId216"/>
        </w:object>
      </w:r>
      <w:r w:rsidR="0013471E" w:rsidRPr="00A168D8">
        <w:rPr>
          <w:sz w:val="28"/>
          <w:szCs w:val="28"/>
        </w:rPr>
        <w:t xml:space="preserve"> распространения длинной волны ползущей моды о</w:t>
      </w:r>
      <w:r w:rsidR="0013471E" w:rsidRPr="00A168D8">
        <w:rPr>
          <w:sz w:val="28"/>
          <w:szCs w:val="28"/>
        </w:rPr>
        <w:t>п</w:t>
      </w:r>
      <w:r w:rsidR="0013471E" w:rsidRPr="00A168D8">
        <w:rPr>
          <w:sz w:val="28"/>
          <w:szCs w:val="28"/>
        </w:rPr>
        <w:t xml:space="preserve">ределяется как </w:t>
      </w:r>
      <w:r w:rsidR="00F879EA" w:rsidRPr="00A168D8">
        <w:rPr>
          <w:position w:val="-16"/>
          <w:sz w:val="28"/>
          <w:szCs w:val="28"/>
          <w:lang w:val="en-GB"/>
        </w:rPr>
        <w:object w:dxaOrig="2799" w:dyaOrig="440">
          <v:shape id="_x0000_i1143" type="#_x0000_t75" style="width:139.8pt;height:21.75pt" o:ole="">
            <v:imagedata r:id="rId217" o:title=""/>
          </v:shape>
          <o:OLEObject Type="Embed" ProgID="Equation.3" ShapeID="_x0000_i1143" DrawAspect="Content" ObjectID="_1490092672" r:id="rId218"/>
        </w:object>
      </w:r>
      <w:r w:rsidR="0013471E" w:rsidRPr="00A168D8">
        <w:rPr>
          <w:sz w:val="28"/>
          <w:szCs w:val="28"/>
        </w:rPr>
        <w:t xml:space="preserve"> и им</w:t>
      </w:r>
      <w:r w:rsidR="0013471E" w:rsidRPr="00A168D8">
        <w:rPr>
          <w:sz w:val="28"/>
          <w:szCs w:val="28"/>
        </w:rPr>
        <w:t>е</w:t>
      </w:r>
      <w:r w:rsidR="0013471E" w:rsidRPr="00A168D8">
        <w:rPr>
          <w:sz w:val="28"/>
          <w:szCs w:val="28"/>
        </w:rPr>
        <w:t>ет вид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139"/>
        <w:gridCol w:w="667"/>
      </w:tblGrid>
      <w:tr w:rsidR="00FA1E2A" w:rsidRPr="00A168D8">
        <w:tc>
          <w:tcPr>
            <w:tcW w:w="9180" w:type="dxa"/>
          </w:tcPr>
          <w:p w:rsidR="0013471E" w:rsidRPr="00A168D8" w:rsidRDefault="00F879EA" w:rsidP="00FA1E2A">
            <w:pPr>
              <w:pStyle w:val="a0"/>
              <w:jc w:val="center"/>
              <w:rPr>
                <w:sz w:val="28"/>
                <w:szCs w:val="28"/>
              </w:rPr>
            </w:pPr>
            <w:r w:rsidRPr="00A168D8">
              <w:rPr>
                <w:position w:val="-16"/>
                <w:sz w:val="28"/>
                <w:szCs w:val="28"/>
                <w:lang w:val="en-GB"/>
              </w:rPr>
              <w:object w:dxaOrig="5600" w:dyaOrig="480">
                <v:shape id="_x0000_i1140" type="#_x0000_t75" style="width:279.65pt;height:24.3pt" o:ole="">
                  <v:imagedata r:id="rId219" o:title=""/>
                </v:shape>
                <o:OLEObject Type="Embed" ProgID="Equation.3" ShapeID="_x0000_i1140" DrawAspect="Content" ObjectID="_1490092673" r:id="rId220"/>
              </w:object>
            </w:r>
          </w:p>
        </w:tc>
        <w:tc>
          <w:tcPr>
            <w:tcW w:w="674" w:type="dxa"/>
          </w:tcPr>
          <w:p w:rsidR="0013471E" w:rsidRPr="00A168D8" w:rsidRDefault="0013471E" w:rsidP="00FA1E2A">
            <w:pPr>
              <w:pStyle w:val="a0"/>
              <w:ind w:hanging="24"/>
              <w:jc w:val="left"/>
              <w:rPr>
                <w:sz w:val="28"/>
                <w:szCs w:val="28"/>
              </w:rPr>
            </w:pPr>
            <w:r w:rsidRPr="00A168D8">
              <w:rPr>
                <w:sz w:val="28"/>
                <w:szCs w:val="28"/>
              </w:rPr>
              <w:t>(</w:t>
            </w:r>
            <w:r w:rsidR="00C60ABB">
              <w:rPr>
                <w:sz w:val="28"/>
                <w:szCs w:val="28"/>
              </w:rPr>
              <w:t>2</w:t>
            </w:r>
            <w:r w:rsidRPr="00A168D8">
              <w:rPr>
                <w:sz w:val="28"/>
                <w:szCs w:val="28"/>
              </w:rPr>
              <w:t>.3)</w:t>
            </w:r>
          </w:p>
        </w:tc>
      </w:tr>
    </w:tbl>
    <w:p w:rsidR="0013471E" w:rsidRPr="00A168D8" w:rsidRDefault="0013471E" w:rsidP="00FA1E2A">
      <w:pPr>
        <w:pStyle w:val="a0"/>
        <w:spacing w:line="360" w:lineRule="auto"/>
        <w:ind w:firstLine="426"/>
        <w:rPr>
          <w:sz w:val="28"/>
          <w:szCs w:val="28"/>
        </w:rPr>
      </w:pPr>
      <w:r w:rsidRPr="00A168D8">
        <w:rPr>
          <w:sz w:val="28"/>
          <w:szCs w:val="28"/>
        </w:rPr>
        <w:t>Фазовая скорость ползущей моды зависит только от концентрации, отношения скор</w:t>
      </w:r>
      <w:r w:rsidRPr="00A168D8">
        <w:rPr>
          <w:sz w:val="28"/>
          <w:szCs w:val="28"/>
        </w:rPr>
        <w:t>о</w:t>
      </w:r>
      <w:r w:rsidRPr="00A168D8">
        <w:rPr>
          <w:sz w:val="28"/>
          <w:szCs w:val="28"/>
        </w:rPr>
        <w:t xml:space="preserve">стей звука  отношения плотностей двух сред, образующих цепочку. Это позволяет по известной фазовой скорости длинных волн и известным </w:t>
      </w:r>
      <w:r w:rsidRPr="00A168D8">
        <w:rPr>
          <w:sz w:val="28"/>
          <w:szCs w:val="28"/>
        </w:rPr>
        <w:lastRenderedPageBreak/>
        <w:t>свойствам компонент среды опред</w:t>
      </w:r>
      <w:r w:rsidRPr="00A168D8">
        <w:rPr>
          <w:sz w:val="28"/>
          <w:szCs w:val="28"/>
        </w:rPr>
        <w:t>е</w:t>
      </w:r>
      <w:r w:rsidRPr="00A168D8">
        <w:rPr>
          <w:sz w:val="28"/>
          <w:szCs w:val="28"/>
        </w:rPr>
        <w:t xml:space="preserve">лять концентрацию компонент </w:t>
      </w:r>
      <w:r w:rsidR="000659F3" w:rsidRPr="00A168D8">
        <w:rPr>
          <w:sz w:val="28"/>
          <w:szCs w:val="28"/>
        </w:rPr>
        <w:t>[</w:t>
      </w:r>
      <w:fldSimple w:instr=" REF _Ref411109256 \r \h  \* MERGEFORMAT ">
        <w:r w:rsidR="00624825">
          <w:rPr>
            <w:sz w:val="28"/>
            <w:szCs w:val="28"/>
          </w:rPr>
          <w:t>7)</w:t>
        </w:r>
      </w:fldSimple>
      <w:r w:rsidR="000659F3" w:rsidRPr="00A168D8">
        <w:rPr>
          <w:sz w:val="28"/>
          <w:szCs w:val="28"/>
        </w:rPr>
        <w:t>]</w:t>
      </w:r>
      <w:r w:rsidR="000659F3">
        <w:rPr>
          <w:sz w:val="28"/>
          <w:szCs w:val="28"/>
        </w:rPr>
        <w:t xml:space="preserve"> </w:t>
      </w:r>
      <w:r w:rsidRPr="00A168D8">
        <w:rPr>
          <w:sz w:val="28"/>
          <w:szCs w:val="28"/>
        </w:rPr>
        <w:t>при помощи соотн</w:t>
      </w:r>
      <w:r w:rsidRPr="00A168D8">
        <w:rPr>
          <w:sz w:val="28"/>
          <w:szCs w:val="28"/>
        </w:rPr>
        <w:t>о</w:t>
      </w:r>
      <w:r w:rsidRPr="00A168D8">
        <w:rPr>
          <w:sz w:val="28"/>
          <w:szCs w:val="28"/>
        </w:rPr>
        <w:t>шения</w:t>
      </w:r>
      <w:r w:rsidR="00344452" w:rsidRPr="00A168D8">
        <w:rPr>
          <w:sz w:val="28"/>
          <w:szCs w:val="28"/>
        </w:rPr>
        <w:t xml:space="preserve"> </w:t>
      </w:r>
    </w:p>
    <w:p w:rsidR="0013471E" w:rsidRPr="000659F3" w:rsidRDefault="00F879EA" w:rsidP="000659F3">
      <w:pPr>
        <w:pStyle w:val="a0"/>
        <w:spacing w:line="360" w:lineRule="auto"/>
        <w:jc w:val="right"/>
        <w:rPr>
          <w:sz w:val="28"/>
          <w:szCs w:val="28"/>
        </w:rPr>
      </w:pPr>
      <w:r w:rsidRPr="00A168D8">
        <w:rPr>
          <w:position w:val="-16"/>
          <w:sz w:val="28"/>
          <w:szCs w:val="28"/>
          <w:lang w:val="en-GB"/>
        </w:rPr>
        <w:object w:dxaOrig="3640" w:dyaOrig="480">
          <v:shape id="_x0000_i1123" type="#_x0000_t75" style="width:195.05pt;height:25.95pt" o:ole="">
            <v:imagedata r:id="rId221" o:title=""/>
          </v:shape>
          <o:OLEObject Type="Embed" ProgID="Equation.3" ShapeID="_x0000_i1123" DrawAspect="Content" ObjectID="_1490092674" r:id="rId222"/>
        </w:object>
      </w:r>
      <w:r w:rsidR="000659F3">
        <w:rPr>
          <w:sz w:val="28"/>
          <w:szCs w:val="28"/>
        </w:rPr>
        <w:t xml:space="preserve">                                    (2.4)</w:t>
      </w:r>
    </w:p>
    <w:p w:rsidR="003C1DBE" w:rsidRPr="00A168D8" w:rsidRDefault="00DA2F94" w:rsidP="00A47D13">
      <w:pPr>
        <w:pStyle w:val="MapleOutput1"/>
        <w:spacing w:line="360" w:lineRule="auto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3657600</wp:posOffset>
            </wp:positionH>
            <wp:positionV relativeFrom="margin">
              <wp:posOffset>2171700</wp:posOffset>
            </wp:positionV>
            <wp:extent cx="2006600" cy="2874645"/>
            <wp:effectExtent l="19050" t="19050" r="12700" b="20955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0" cy="287464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1DBE" w:rsidRPr="00A168D8">
        <w:rPr>
          <w:sz w:val="28"/>
          <w:szCs w:val="28"/>
        </w:rPr>
        <w:t>Механика бегущих волн. На рисунке 3 пок</w:t>
      </w:r>
      <w:r w:rsidR="003C1DBE" w:rsidRPr="00A168D8">
        <w:rPr>
          <w:sz w:val="28"/>
          <w:szCs w:val="28"/>
        </w:rPr>
        <w:t>а</w:t>
      </w:r>
      <w:r w:rsidR="003C1DBE" w:rsidRPr="00A168D8">
        <w:rPr>
          <w:sz w:val="28"/>
          <w:szCs w:val="28"/>
        </w:rPr>
        <w:t>зан вид волноводных мод (поле акустического давления) для значений пар</w:t>
      </w:r>
      <w:r w:rsidR="003C1DBE" w:rsidRPr="00A168D8">
        <w:rPr>
          <w:sz w:val="28"/>
          <w:szCs w:val="28"/>
        </w:rPr>
        <w:t>а</w:t>
      </w:r>
      <w:r w:rsidR="003C1DBE" w:rsidRPr="00A168D8">
        <w:rPr>
          <w:sz w:val="28"/>
          <w:szCs w:val="28"/>
        </w:rPr>
        <w:t xml:space="preserve">метров цепочки: </w:t>
      </w:r>
      <w:r w:rsidR="00F879EA" w:rsidRPr="00A168D8">
        <w:rPr>
          <w:position w:val="-12"/>
          <w:sz w:val="28"/>
          <w:szCs w:val="28"/>
        </w:rPr>
        <w:object w:dxaOrig="2000" w:dyaOrig="380">
          <v:shape id="_x0000_i1124" type="#_x0000_t75" style="width:99.65pt;height:19.25pt" o:ole="">
            <v:imagedata r:id="rId224" o:title=""/>
          </v:shape>
          <o:OLEObject Type="Embed" ProgID="Equation.3" ShapeID="_x0000_i1124" DrawAspect="Content" ObjectID="_1490092675" r:id="rId225"/>
        </w:object>
      </w:r>
      <w:r w:rsidR="003C1DBE" w:rsidRPr="00A168D8">
        <w:rPr>
          <w:sz w:val="28"/>
          <w:szCs w:val="28"/>
        </w:rPr>
        <w:t xml:space="preserve"> и волноводных значений безразмерной частоты:</w:t>
      </w:r>
    </w:p>
    <w:p w:rsidR="00F73E86" w:rsidRPr="00A168D8" w:rsidRDefault="00917E98" w:rsidP="00A168D8">
      <w:pPr>
        <w:pStyle w:val="MapleOutput1"/>
        <w:spacing w:line="360" w:lineRule="auto"/>
        <w:jc w:val="left"/>
        <w:rPr>
          <w:sz w:val="28"/>
          <w:szCs w:val="28"/>
        </w:rPr>
      </w:pPr>
      <w:r w:rsidRPr="00917E98">
        <w:rPr>
          <w:noProof/>
        </w:rPr>
        <w:pict>
          <v:shape id="Text Box 8" o:spid="_x0000_s1028" type="#_x0000_t202" style="position:absolute;margin-left:297pt;margin-top:135.8pt;width:158pt;height:77.1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">
            <v:textbox style="mso-fit-shape-to-text:t" inset="0,0,0,0">
              <w:txbxContent>
                <w:p w:rsidR="005E6692" w:rsidRPr="00FA1E2A" w:rsidRDefault="005E6692" w:rsidP="00FA1E2A">
                  <w:pPr>
                    <w:pStyle w:val="ae"/>
                    <w:jc w:val="center"/>
                    <w:rPr>
                      <w:noProof/>
                      <w:szCs w:val="28"/>
                    </w:rPr>
                  </w:pPr>
                  <w:r w:rsidRPr="00FA1E2A">
                    <w:rPr>
                      <w:szCs w:val="28"/>
                    </w:rPr>
                    <w:t>Рис. 4. Поле избыточного да</w:t>
                  </w:r>
                  <w:r w:rsidRPr="00FA1E2A">
                    <w:rPr>
                      <w:szCs w:val="28"/>
                    </w:rPr>
                    <w:t>в</w:t>
                  </w:r>
                  <w:r w:rsidRPr="00FA1E2A">
                    <w:rPr>
                      <w:szCs w:val="28"/>
                    </w:rPr>
                    <w:t>ления в среде вода-кварц для первых волн</w:t>
                  </w:r>
                  <w:r w:rsidRPr="00FA1E2A">
                    <w:rPr>
                      <w:szCs w:val="28"/>
                    </w:rPr>
                    <w:t>о</w:t>
                  </w:r>
                  <w:r w:rsidRPr="00FA1E2A">
                    <w:rPr>
                      <w:szCs w:val="28"/>
                    </w:rPr>
                    <w:t>водных мод.</w:t>
                  </w:r>
                </w:p>
              </w:txbxContent>
            </v:textbox>
            <w10:wrap type="square"/>
          </v:shape>
        </w:pict>
      </w:r>
      <w:r w:rsidR="003C1DBE" w:rsidRPr="00A168D8">
        <w:rPr>
          <w:sz w:val="28"/>
          <w:szCs w:val="28"/>
        </w:rPr>
        <w:t xml:space="preserve"> для случая </w:t>
      </w:r>
      <w:r w:rsidR="003C1DBE" w:rsidRPr="00A168D8">
        <w:rPr>
          <w:sz w:val="28"/>
          <w:szCs w:val="28"/>
          <w:u w:val="single"/>
        </w:rPr>
        <w:t>вода-воздух</w:t>
      </w:r>
      <w:r w:rsidR="003C1DBE" w:rsidRPr="00A168D8">
        <w:rPr>
          <w:sz w:val="28"/>
          <w:szCs w:val="28"/>
        </w:rPr>
        <w:t xml:space="preserve">  </w:t>
      </w:r>
      <w:r w:rsidR="00F879EA" w:rsidRPr="00A168D8">
        <w:rPr>
          <w:position w:val="-12"/>
          <w:sz w:val="28"/>
          <w:szCs w:val="28"/>
        </w:rPr>
        <w:object w:dxaOrig="2340" w:dyaOrig="380">
          <v:shape id="_x0000_i1125" type="#_x0000_t75" style="width:117.2pt;height:18.4pt" o:ole="">
            <v:imagedata r:id="rId226" o:title=""/>
          </v:shape>
          <o:OLEObject Type="Embed" ProgID="Equation.3" ShapeID="_x0000_i1125" DrawAspect="Content" ObjectID="_1490092676" r:id="rId227"/>
        </w:object>
      </w:r>
      <w:r w:rsidR="003C1DBE" w:rsidRPr="00A168D8">
        <w:rPr>
          <w:sz w:val="28"/>
          <w:szCs w:val="28"/>
        </w:rPr>
        <w:t xml:space="preserve">, </w:t>
      </w:r>
      <w:r w:rsidR="00F879EA" w:rsidRPr="00A168D8">
        <w:rPr>
          <w:position w:val="-12"/>
          <w:sz w:val="28"/>
          <w:szCs w:val="28"/>
        </w:rPr>
        <w:object w:dxaOrig="2060" w:dyaOrig="380">
          <v:shape id="_x0000_i1126" type="#_x0000_t75" style="width:102.15pt;height:18.4pt" o:ole="">
            <v:imagedata r:id="rId228" o:title=""/>
          </v:shape>
          <o:OLEObject Type="Embed" ProgID="Equation.3" ShapeID="_x0000_i1126" DrawAspect="Content" ObjectID="_1490092677" r:id="rId229"/>
        </w:object>
      </w:r>
      <w:r w:rsidR="003C1DBE" w:rsidRPr="00A168D8">
        <w:rPr>
          <w:sz w:val="28"/>
          <w:szCs w:val="28"/>
        </w:rPr>
        <w:t>,</w:t>
      </w:r>
      <w:r w:rsidR="003C1DBE" w:rsidRPr="00A168D8">
        <w:rPr>
          <w:position w:val="-10"/>
          <w:sz w:val="28"/>
          <w:szCs w:val="28"/>
        </w:rPr>
        <w:t xml:space="preserve"> </w:t>
      </w:r>
      <w:r w:rsidR="00F879EA" w:rsidRPr="00A168D8">
        <w:rPr>
          <w:position w:val="-12"/>
          <w:sz w:val="28"/>
          <w:szCs w:val="28"/>
        </w:rPr>
        <w:object w:dxaOrig="2060" w:dyaOrig="380">
          <v:shape id="_x0000_i1127" type="#_x0000_t75" style="width:103pt;height:18.4pt" o:ole="">
            <v:imagedata r:id="rId230" o:title=""/>
          </v:shape>
          <o:OLEObject Type="Embed" ProgID="Equation.3" ShapeID="_x0000_i1127" DrawAspect="Content" ObjectID="_1490092678" r:id="rId231"/>
        </w:object>
      </w:r>
      <w:r w:rsidR="003C1DBE" w:rsidRPr="00A168D8">
        <w:rPr>
          <w:sz w:val="28"/>
          <w:szCs w:val="28"/>
        </w:rPr>
        <w:t xml:space="preserve"> и для случая </w:t>
      </w:r>
      <w:r w:rsidR="003C1DBE" w:rsidRPr="00A168D8">
        <w:rPr>
          <w:sz w:val="28"/>
          <w:szCs w:val="28"/>
          <w:u w:val="single"/>
        </w:rPr>
        <w:t xml:space="preserve">вода – кварц </w:t>
      </w:r>
      <w:r w:rsidR="00F879EA" w:rsidRPr="00A168D8">
        <w:rPr>
          <w:position w:val="-12"/>
          <w:sz w:val="28"/>
          <w:szCs w:val="28"/>
        </w:rPr>
        <w:object w:dxaOrig="2040" w:dyaOrig="380">
          <v:shape id="_x0000_i1128" type="#_x0000_t75" style="width:102.15pt;height:19.25pt" o:ole="">
            <v:imagedata r:id="rId232" o:title=""/>
          </v:shape>
          <o:OLEObject Type="Embed" ProgID="Equation.3" ShapeID="_x0000_i1128" DrawAspect="Content" ObjectID="_1490092679" r:id="rId233"/>
        </w:object>
      </w:r>
      <w:r w:rsidR="003C1DBE" w:rsidRPr="00A168D8">
        <w:rPr>
          <w:sz w:val="28"/>
          <w:szCs w:val="28"/>
        </w:rPr>
        <w:t xml:space="preserve">, </w:t>
      </w:r>
      <w:r w:rsidR="00F879EA" w:rsidRPr="00A168D8">
        <w:rPr>
          <w:position w:val="-12"/>
          <w:sz w:val="28"/>
          <w:szCs w:val="28"/>
        </w:rPr>
        <w:object w:dxaOrig="2140" w:dyaOrig="380">
          <v:shape id="_x0000_i1129" type="#_x0000_t75" style="width:107.15pt;height:18.4pt" o:ole="">
            <v:imagedata r:id="rId234" o:title=""/>
          </v:shape>
          <o:OLEObject Type="Embed" ProgID="Equation.3" ShapeID="_x0000_i1129" DrawAspect="Content" ObjectID="_1490092680" r:id="rId235"/>
        </w:object>
      </w:r>
      <w:r w:rsidR="003C1DBE" w:rsidRPr="00A168D8">
        <w:rPr>
          <w:sz w:val="28"/>
          <w:szCs w:val="28"/>
        </w:rPr>
        <w:t xml:space="preserve"> </w:t>
      </w:r>
      <w:r w:rsidR="00F879EA" w:rsidRPr="00A168D8">
        <w:rPr>
          <w:position w:val="-12"/>
          <w:sz w:val="28"/>
          <w:szCs w:val="28"/>
        </w:rPr>
        <w:object w:dxaOrig="2040" w:dyaOrig="380">
          <v:shape id="_x0000_i1130" type="#_x0000_t75" style="width:102.15pt;height:19.25pt" o:ole="">
            <v:imagedata r:id="rId236" o:title=""/>
          </v:shape>
          <o:OLEObject Type="Embed" ProgID="Equation.3" ShapeID="_x0000_i1130" DrawAspect="Content" ObjectID="_1490092681" r:id="rId237"/>
        </w:object>
      </w:r>
      <w:r w:rsidR="003C1DBE" w:rsidRPr="00A168D8">
        <w:rPr>
          <w:sz w:val="28"/>
          <w:szCs w:val="28"/>
        </w:rPr>
        <w:t xml:space="preserve"> соотве</w:t>
      </w:r>
      <w:r w:rsidR="003C1DBE" w:rsidRPr="00A168D8">
        <w:rPr>
          <w:sz w:val="28"/>
          <w:szCs w:val="28"/>
        </w:rPr>
        <w:t>т</w:t>
      </w:r>
      <w:r w:rsidR="003C1DBE" w:rsidRPr="00A168D8">
        <w:rPr>
          <w:sz w:val="28"/>
          <w:szCs w:val="28"/>
        </w:rPr>
        <w:t>ственно сверху вниз. Вид волноводных кол</w:t>
      </w:r>
      <w:r w:rsidR="003C1DBE" w:rsidRPr="00A168D8">
        <w:rPr>
          <w:sz w:val="28"/>
          <w:szCs w:val="28"/>
        </w:rPr>
        <w:t>е</w:t>
      </w:r>
      <w:r w:rsidR="003C1DBE" w:rsidRPr="00A168D8">
        <w:rPr>
          <w:sz w:val="28"/>
          <w:szCs w:val="28"/>
        </w:rPr>
        <w:t>баний в обоих случаях похож. Имеются отл</w:t>
      </w:r>
      <w:r w:rsidR="003C1DBE" w:rsidRPr="00A168D8">
        <w:rPr>
          <w:sz w:val="28"/>
          <w:szCs w:val="28"/>
        </w:rPr>
        <w:t>и</w:t>
      </w:r>
      <w:r w:rsidR="003C1DBE" w:rsidRPr="00A168D8">
        <w:rPr>
          <w:sz w:val="28"/>
          <w:szCs w:val="28"/>
        </w:rPr>
        <w:t>чия в амплит</w:t>
      </w:r>
      <w:r w:rsidR="003C1DBE" w:rsidRPr="00A168D8">
        <w:rPr>
          <w:sz w:val="28"/>
          <w:szCs w:val="28"/>
        </w:rPr>
        <w:t>у</w:t>
      </w:r>
      <w:r w:rsidR="003C1DBE" w:rsidRPr="00A168D8">
        <w:rPr>
          <w:sz w:val="28"/>
          <w:szCs w:val="28"/>
        </w:rPr>
        <w:t xml:space="preserve">де и фазе. </w:t>
      </w:r>
      <w:r w:rsidR="0037107E">
        <w:rPr>
          <w:sz w:val="28"/>
          <w:szCs w:val="28"/>
        </w:rPr>
        <w:t>Д</w:t>
      </w:r>
      <w:r w:rsidR="003C1DBE" w:rsidRPr="00A168D8">
        <w:rPr>
          <w:sz w:val="28"/>
          <w:szCs w:val="28"/>
        </w:rPr>
        <w:t>ля вт</w:t>
      </w:r>
      <w:r w:rsidR="000C7E69">
        <w:rPr>
          <w:sz w:val="28"/>
          <w:szCs w:val="28"/>
        </w:rPr>
        <w:t>орой моды в случае вода-кварц (Р</w:t>
      </w:r>
      <w:r w:rsidR="003C1DBE" w:rsidRPr="00A168D8">
        <w:rPr>
          <w:sz w:val="28"/>
          <w:szCs w:val="28"/>
        </w:rPr>
        <w:t>ис.</w:t>
      </w:r>
      <w:r w:rsidR="000C7E69">
        <w:rPr>
          <w:sz w:val="28"/>
          <w:szCs w:val="28"/>
        </w:rPr>
        <w:t>4</w:t>
      </w:r>
      <w:r w:rsidR="003C1DBE" w:rsidRPr="00A168D8">
        <w:rPr>
          <w:sz w:val="28"/>
          <w:szCs w:val="28"/>
        </w:rPr>
        <w:t>) скорость колеб</w:t>
      </w:r>
      <w:r w:rsidR="003C1DBE" w:rsidRPr="00A168D8">
        <w:rPr>
          <w:sz w:val="28"/>
          <w:szCs w:val="28"/>
        </w:rPr>
        <w:t>а</w:t>
      </w:r>
      <w:r w:rsidR="003C1DBE" w:rsidRPr="00A168D8">
        <w:rPr>
          <w:sz w:val="28"/>
          <w:szCs w:val="28"/>
        </w:rPr>
        <w:t>ний локализована в воде. Для слу</w:t>
      </w:r>
      <w:r w:rsidR="000C7E69">
        <w:rPr>
          <w:sz w:val="28"/>
          <w:szCs w:val="28"/>
        </w:rPr>
        <w:t>чая вода-воздух (Р</w:t>
      </w:r>
      <w:r w:rsidR="003C1DBE" w:rsidRPr="00A168D8">
        <w:rPr>
          <w:sz w:val="28"/>
          <w:szCs w:val="28"/>
        </w:rPr>
        <w:t xml:space="preserve">ис. </w:t>
      </w:r>
      <w:r w:rsidR="000C7E69">
        <w:rPr>
          <w:sz w:val="28"/>
          <w:szCs w:val="28"/>
        </w:rPr>
        <w:t>3</w:t>
      </w:r>
      <w:r w:rsidR="003C1DBE" w:rsidRPr="00A168D8">
        <w:rPr>
          <w:sz w:val="28"/>
          <w:szCs w:val="28"/>
        </w:rPr>
        <w:t>) то же, но в воздухе.</w:t>
      </w:r>
      <w:r w:rsidR="000C7E69">
        <w:rPr>
          <w:sz w:val="28"/>
          <w:szCs w:val="28"/>
        </w:rPr>
        <w:t xml:space="preserve"> </w:t>
      </w:r>
      <w:r w:rsidR="00316C2D" w:rsidRPr="00A168D8">
        <w:rPr>
          <w:sz w:val="28"/>
          <w:szCs w:val="28"/>
        </w:rPr>
        <w:t>При колебаниях на первой моде капли воды движутся как целое, пузырьки воздуха дейс</w:t>
      </w:r>
      <w:r w:rsidR="00316C2D" w:rsidRPr="00A168D8">
        <w:rPr>
          <w:sz w:val="28"/>
          <w:szCs w:val="28"/>
        </w:rPr>
        <w:t>т</w:t>
      </w:r>
      <w:r w:rsidR="00316C2D" w:rsidRPr="00A168D8">
        <w:rPr>
          <w:sz w:val="28"/>
          <w:szCs w:val="28"/>
        </w:rPr>
        <w:t>вуют, как пр</w:t>
      </w:r>
      <w:r w:rsidR="00316C2D" w:rsidRPr="00A168D8">
        <w:rPr>
          <w:sz w:val="28"/>
          <w:szCs w:val="28"/>
        </w:rPr>
        <w:t>у</w:t>
      </w:r>
      <w:r w:rsidR="00316C2D" w:rsidRPr="00A168D8">
        <w:rPr>
          <w:sz w:val="28"/>
          <w:szCs w:val="28"/>
        </w:rPr>
        <w:t>жинки (рис.</w:t>
      </w:r>
      <w:r w:rsidR="000C7E69">
        <w:rPr>
          <w:sz w:val="28"/>
          <w:szCs w:val="28"/>
        </w:rPr>
        <w:t>3</w:t>
      </w:r>
      <w:r w:rsidR="00316C2D" w:rsidRPr="00A168D8">
        <w:rPr>
          <w:sz w:val="28"/>
          <w:szCs w:val="28"/>
        </w:rPr>
        <w:t>).</w:t>
      </w:r>
    </w:p>
    <w:p w:rsidR="0044545F" w:rsidRPr="00531F92" w:rsidRDefault="00F879EA" w:rsidP="0044545F">
      <w:pPr>
        <w:pStyle w:val="a0"/>
        <w:keepNext/>
        <w:framePr w:hSpace="181" w:wrap="auto" w:vAnchor="text" w:hAnchor="page" w:x="5268" w:y="229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line="360" w:lineRule="auto"/>
        <w:jc w:val="center"/>
        <w:rPr>
          <w:sz w:val="28"/>
          <w:szCs w:val="28"/>
        </w:rPr>
      </w:pPr>
      <w:r w:rsidRPr="00531F92">
        <w:rPr>
          <w:sz w:val="28"/>
          <w:szCs w:val="28"/>
        </w:rPr>
        <w:object w:dxaOrig="8085" w:dyaOrig="1515">
          <v:shape id="_x0000_i1131" type="#_x0000_t75" style="width:254.5pt;height:48.55pt" o:ole="">
            <v:imagedata r:id="rId238" o:title=""/>
          </v:shape>
          <o:OLEObject Type="Embed" ProgID="PBrush" ShapeID="_x0000_i1131" DrawAspect="Content" ObjectID="_1490092682" r:id="rId239"/>
        </w:object>
      </w:r>
    </w:p>
    <w:p w:rsidR="0044545F" w:rsidRPr="00531F92" w:rsidRDefault="0044545F" w:rsidP="0044545F">
      <w:pPr>
        <w:pStyle w:val="a0"/>
        <w:keepNext/>
        <w:framePr w:hSpace="181" w:wrap="auto" w:vAnchor="text" w:hAnchor="page" w:x="5268" w:y="229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line="360" w:lineRule="auto"/>
        <w:jc w:val="center"/>
        <w:rPr>
          <w:sz w:val="28"/>
          <w:szCs w:val="28"/>
        </w:rPr>
      </w:pPr>
      <w:bookmarkStart w:id="6" w:name="_Ref451223639"/>
      <w:r w:rsidRPr="00531F92">
        <w:rPr>
          <w:sz w:val="28"/>
          <w:szCs w:val="28"/>
        </w:rPr>
        <w:t>Рис. </w:t>
      </w:r>
      <w:bookmarkEnd w:id="6"/>
      <w:r>
        <w:rPr>
          <w:sz w:val="28"/>
          <w:szCs w:val="28"/>
        </w:rPr>
        <w:t>5</w:t>
      </w:r>
      <w:r w:rsidRPr="00531F92">
        <w:rPr>
          <w:sz w:val="28"/>
          <w:szCs w:val="28"/>
        </w:rPr>
        <w:t>. Тонкая структура спектра.</w:t>
      </w:r>
    </w:p>
    <w:p w:rsidR="00531F92" w:rsidRPr="00531F92" w:rsidRDefault="00531F92" w:rsidP="00531F92">
      <w:pPr>
        <w:pStyle w:val="a0"/>
        <w:spacing w:line="360" w:lineRule="auto"/>
        <w:rPr>
          <w:sz w:val="28"/>
          <w:szCs w:val="28"/>
        </w:rPr>
      </w:pPr>
      <w:r w:rsidRPr="00531F92">
        <w:rPr>
          <w:i/>
          <w:iCs/>
          <w:sz w:val="28"/>
          <w:szCs w:val="28"/>
        </w:rPr>
        <w:t xml:space="preserve">Тонкая структура спектра. </w:t>
      </w:r>
      <w:r w:rsidRPr="00531F92">
        <w:rPr>
          <w:sz w:val="28"/>
          <w:szCs w:val="28"/>
        </w:rPr>
        <w:t xml:space="preserve">Дисперсионные соотношения </w:t>
      </w:r>
      <w:r w:rsidR="003A2E0C" w:rsidRPr="003A2E0C">
        <w:rPr>
          <w:sz w:val="28"/>
          <w:szCs w:val="28"/>
        </w:rPr>
        <w:t>(2.</w:t>
      </w:r>
      <w:r w:rsidR="003A2E0C" w:rsidRPr="00DA684B">
        <w:rPr>
          <w:sz w:val="28"/>
          <w:szCs w:val="28"/>
        </w:rPr>
        <w:t>2</w:t>
      </w:r>
      <w:r w:rsidR="003A2E0C" w:rsidRPr="003A2E0C">
        <w:rPr>
          <w:sz w:val="28"/>
          <w:szCs w:val="28"/>
        </w:rPr>
        <w:t xml:space="preserve">) </w:t>
      </w:r>
      <w:r w:rsidRPr="00531F92">
        <w:rPr>
          <w:sz w:val="28"/>
          <w:szCs w:val="28"/>
        </w:rPr>
        <w:t>для мон</w:t>
      </w:r>
      <w:r w:rsidRPr="00531F92">
        <w:rPr>
          <w:sz w:val="28"/>
          <w:szCs w:val="28"/>
        </w:rPr>
        <w:t>о</w:t>
      </w:r>
      <w:r w:rsidRPr="00531F92">
        <w:rPr>
          <w:sz w:val="28"/>
          <w:szCs w:val="28"/>
        </w:rPr>
        <w:t>дисперсной и аналогичные для полиди</w:t>
      </w:r>
      <w:r w:rsidRPr="00531F92">
        <w:rPr>
          <w:sz w:val="28"/>
          <w:szCs w:val="28"/>
        </w:rPr>
        <w:t>с</w:t>
      </w:r>
      <w:r w:rsidRPr="00531F92">
        <w:rPr>
          <w:sz w:val="28"/>
          <w:szCs w:val="28"/>
        </w:rPr>
        <w:t>персной цепочки позволяют определить полосы пропускания и запирания задачи о прохождении акустических волн через одномерно-периодическую цепочку неоднородностей. Существенным является то, что полоса пропу</w:t>
      </w:r>
      <w:r w:rsidRPr="00531F92">
        <w:rPr>
          <w:sz w:val="28"/>
          <w:szCs w:val="28"/>
        </w:rPr>
        <w:t>с</w:t>
      </w:r>
      <w:r w:rsidRPr="00531F92">
        <w:rPr>
          <w:sz w:val="28"/>
          <w:szCs w:val="28"/>
        </w:rPr>
        <w:t>кания, соответствующая ползущей моде, в том и другом случаях, прим</w:t>
      </w:r>
      <w:r w:rsidRPr="00531F92">
        <w:rPr>
          <w:sz w:val="28"/>
          <w:szCs w:val="28"/>
        </w:rPr>
        <w:t>ы</w:t>
      </w:r>
      <w:r w:rsidRPr="00531F92">
        <w:rPr>
          <w:sz w:val="28"/>
          <w:szCs w:val="28"/>
        </w:rPr>
        <w:t xml:space="preserve">кает к нулю - полоса пропускания </w:t>
      </w:r>
      <w:r w:rsidR="00F879EA" w:rsidRPr="00531F92">
        <w:rPr>
          <w:position w:val="-12"/>
          <w:sz w:val="28"/>
          <w:szCs w:val="28"/>
        </w:rPr>
        <w:object w:dxaOrig="300" w:dyaOrig="380">
          <v:shape id="_x0000_i1132" type="#_x0000_t75" style="width:15.05pt;height:19.25pt" o:ole="">
            <v:imagedata r:id="rId240" o:title=""/>
          </v:shape>
          <o:OLEObject Type="Embed" ProgID="Equation.3" ShapeID="_x0000_i1132" DrawAspect="Content" ObjectID="_1490092683" r:id="rId241"/>
        </w:object>
      </w:r>
      <w:r w:rsidRPr="00531F92">
        <w:rPr>
          <w:sz w:val="28"/>
          <w:szCs w:val="28"/>
        </w:rPr>
        <w:t xml:space="preserve"> на </w:t>
      </w:r>
      <w:fldSimple w:instr=" REF _Ref451223639 \* MERGEFORMAT ">
        <w:r w:rsidR="00624825" w:rsidRPr="00531F92">
          <w:rPr>
            <w:sz w:val="28"/>
            <w:szCs w:val="28"/>
          </w:rPr>
          <w:t>Рис. </w:t>
        </w:r>
      </w:fldSimple>
      <w:r>
        <w:rPr>
          <w:sz w:val="28"/>
          <w:szCs w:val="28"/>
        </w:rPr>
        <w:t>5</w:t>
      </w:r>
      <w:r w:rsidRPr="00531F92">
        <w:rPr>
          <w:sz w:val="28"/>
          <w:szCs w:val="28"/>
        </w:rPr>
        <w:t>.</w:t>
      </w:r>
    </w:p>
    <w:bookmarkStart w:id="7" w:name="_Ref397880186"/>
    <w:p w:rsidR="006B1CDD" w:rsidRDefault="00F879EA" w:rsidP="006B1CDD">
      <w:pPr>
        <w:keepNext/>
        <w:framePr w:hSpace="181" w:wrap="auto" w:vAnchor="text" w:hAnchor="page" w:x="1488" w:y="239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lang w:val="en-US"/>
        </w:rPr>
      </w:pPr>
      <w:r>
        <w:object w:dxaOrig="2025" w:dyaOrig="7890">
          <v:shape id="_x0000_i1133" type="#_x0000_t75" style="width:95.45pt;height:370.9pt" o:ole="">
            <v:imagedata r:id="rId242" o:title=""/>
          </v:shape>
          <o:OLEObject Type="Embed" ProgID="PBrush" ShapeID="_x0000_i1133" DrawAspect="Content" ObjectID="_1490092684" r:id="rId243"/>
        </w:object>
      </w:r>
    </w:p>
    <w:p w:rsidR="006B1CDD" w:rsidRDefault="006B1CDD" w:rsidP="006B1CDD">
      <w:pPr>
        <w:keepNext/>
        <w:framePr w:hSpace="181" w:wrap="auto" w:vAnchor="text" w:hAnchor="page" w:x="1488" w:y="239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</w:pPr>
      <w:bookmarkStart w:id="8" w:name="_Ref450753619"/>
      <w:r>
        <w:t>Рис. </w:t>
      </w:r>
      <w:bookmarkEnd w:id="8"/>
      <w:r>
        <w:t xml:space="preserve">6. </w:t>
      </w:r>
      <w:bookmarkEnd w:id="7"/>
      <w:r>
        <w:t>Поле давления для первых 8ми полос пропускан</w:t>
      </w:r>
      <w:r w:rsidRPr="006B1CDD">
        <w:t>и</w:t>
      </w:r>
      <w:r>
        <w:t>я. По це</w:t>
      </w:r>
      <w:r>
        <w:t>н</w:t>
      </w:r>
      <w:r>
        <w:t>тру капля воды, по бокам воздух.</w:t>
      </w:r>
    </w:p>
    <w:p w:rsidR="00531F92" w:rsidRDefault="00531F92" w:rsidP="00531F92">
      <w:pPr>
        <w:pStyle w:val="a0"/>
        <w:spacing w:line="360" w:lineRule="auto"/>
        <w:rPr>
          <w:sz w:val="28"/>
          <w:szCs w:val="28"/>
        </w:rPr>
      </w:pPr>
      <w:r w:rsidRPr="00531F92">
        <w:rPr>
          <w:sz w:val="28"/>
          <w:szCs w:val="28"/>
        </w:rPr>
        <w:t>Необходимо отметить, что количество полос пропускания и запирания бесконечно. Тонкая структура спектра частот задачи, описывающей ра</w:t>
      </w:r>
      <w:r w:rsidRPr="00531F92">
        <w:rPr>
          <w:sz w:val="28"/>
          <w:szCs w:val="28"/>
        </w:rPr>
        <w:t>с</w:t>
      </w:r>
      <w:r w:rsidRPr="00531F92">
        <w:rPr>
          <w:sz w:val="28"/>
          <w:szCs w:val="28"/>
        </w:rPr>
        <w:t xml:space="preserve">пространение акустических волн через одномерно-периодическую цепочку неоднородностей показана на </w:t>
      </w:r>
      <w:fldSimple w:instr=" REF _Ref451223639 \* MERGEFORMAT ">
        <w:r w:rsidR="00624825" w:rsidRPr="00531F92">
          <w:rPr>
            <w:sz w:val="28"/>
            <w:szCs w:val="28"/>
          </w:rPr>
          <w:t>Рис. </w:t>
        </w:r>
      </w:fldSimple>
      <w:r>
        <w:rPr>
          <w:sz w:val="28"/>
          <w:szCs w:val="28"/>
        </w:rPr>
        <w:t>5</w:t>
      </w:r>
      <w:r w:rsidRPr="00531F92">
        <w:rPr>
          <w:sz w:val="28"/>
          <w:szCs w:val="28"/>
        </w:rPr>
        <w:t xml:space="preserve">, </w:t>
      </w:r>
      <w:r w:rsidR="00F879EA" w:rsidRPr="00531F92">
        <w:rPr>
          <w:position w:val="-12"/>
          <w:sz w:val="28"/>
          <w:szCs w:val="28"/>
        </w:rPr>
        <w:object w:dxaOrig="320" w:dyaOrig="380">
          <v:shape id="_x0000_i1134" type="#_x0000_t75" style="width:15.9pt;height:19.25pt" o:ole="">
            <v:imagedata r:id="rId244" o:title=""/>
          </v:shape>
          <o:OLEObject Type="Embed" ProgID="Equation.3" ShapeID="_x0000_i1134" DrawAspect="Content" ObjectID="_1490092685" r:id="rId245"/>
        </w:object>
      </w:r>
      <w:r w:rsidRPr="00531F92">
        <w:rPr>
          <w:sz w:val="28"/>
          <w:szCs w:val="28"/>
        </w:rPr>
        <w:t xml:space="preserve"> обозначены полосы пропускания, </w:t>
      </w:r>
      <w:r w:rsidR="00F879EA" w:rsidRPr="00531F92">
        <w:rPr>
          <w:position w:val="-12"/>
          <w:sz w:val="28"/>
          <w:szCs w:val="28"/>
        </w:rPr>
        <w:object w:dxaOrig="260" w:dyaOrig="380">
          <v:shape id="_x0000_i1135" type="#_x0000_t75" style="width:13.4pt;height:19.25pt" o:ole="">
            <v:imagedata r:id="rId246" o:title=""/>
          </v:shape>
          <o:OLEObject Type="Embed" ProgID="Equation.3" ShapeID="_x0000_i1135" DrawAspect="Content" ObjectID="_1490092686" r:id="rId247"/>
        </w:object>
      </w:r>
      <w:r w:rsidRPr="00531F92">
        <w:rPr>
          <w:sz w:val="28"/>
          <w:szCs w:val="28"/>
        </w:rPr>
        <w:t xml:space="preserve"> - полосы запирания </w:t>
      </w:r>
      <w:r w:rsidR="00F879EA" w:rsidRPr="00531F92">
        <w:rPr>
          <w:position w:val="-10"/>
          <w:sz w:val="28"/>
          <w:szCs w:val="28"/>
        </w:rPr>
        <w:object w:dxaOrig="1280" w:dyaOrig="340">
          <v:shape id="_x0000_i1136" type="#_x0000_t75" style="width:63.65pt;height:16.75pt" o:ole="">
            <v:imagedata r:id="rId248" o:title=""/>
          </v:shape>
          <o:OLEObject Type="Embed" ProgID="Equation.3" ShapeID="_x0000_i1136" DrawAspect="Content" ObjectID="_1490092687" r:id="rId249"/>
        </w:object>
      </w:r>
      <w:r w:rsidRPr="00531F92">
        <w:rPr>
          <w:sz w:val="28"/>
          <w:szCs w:val="28"/>
        </w:rPr>
        <w:t>.</w:t>
      </w:r>
    </w:p>
    <w:p w:rsidR="00217488" w:rsidRPr="00217488" w:rsidRDefault="006B1CDD" w:rsidP="00217488">
      <w:pPr>
        <w:spacing w:line="360" w:lineRule="auto"/>
        <w:rPr>
          <w:sz w:val="28"/>
          <w:szCs w:val="28"/>
        </w:rPr>
      </w:pPr>
      <w:r w:rsidRPr="00217488">
        <w:rPr>
          <w:i/>
          <w:iCs/>
          <w:sz w:val="28"/>
          <w:szCs w:val="28"/>
        </w:rPr>
        <w:t>Механика бегущих волн</w:t>
      </w:r>
      <w:r w:rsidRPr="00217488">
        <w:rPr>
          <w:sz w:val="28"/>
          <w:szCs w:val="28"/>
        </w:rPr>
        <w:t xml:space="preserve">. </w:t>
      </w:r>
      <w:r w:rsidR="00217488" w:rsidRPr="00217488">
        <w:rPr>
          <w:sz w:val="28"/>
          <w:szCs w:val="28"/>
        </w:rPr>
        <w:t xml:space="preserve">На </w:t>
      </w:r>
      <w:r w:rsidR="00217488">
        <w:rPr>
          <w:sz w:val="28"/>
          <w:szCs w:val="28"/>
        </w:rPr>
        <w:t xml:space="preserve">Рис.6 </w:t>
      </w:r>
      <w:r w:rsidR="00217488" w:rsidRPr="00217488">
        <w:rPr>
          <w:sz w:val="28"/>
          <w:szCs w:val="28"/>
        </w:rPr>
        <w:t>показан вид волново</w:t>
      </w:r>
      <w:r w:rsidR="00217488" w:rsidRPr="00217488">
        <w:rPr>
          <w:sz w:val="28"/>
          <w:szCs w:val="28"/>
        </w:rPr>
        <w:t>д</w:t>
      </w:r>
      <w:r w:rsidR="00217488" w:rsidRPr="00217488">
        <w:rPr>
          <w:sz w:val="28"/>
          <w:szCs w:val="28"/>
        </w:rPr>
        <w:t xml:space="preserve">ных мод (поле акустического давления) для значений параметров цепочки вода-воздух: </w:t>
      </w:r>
      <w:r w:rsidR="00F879EA" w:rsidRPr="00217488">
        <w:rPr>
          <w:position w:val="-10"/>
          <w:sz w:val="28"/>
          <w:szCs w:val="28"/>
        </w:rPr>
        <w:object w:dxaOrig="1780" w:dyaOrig="340">
          <v:shape id="_x0000_i1137" type="#_x0000_t75" style="width:88.75pt;height:16.75pt" o:ole="">
            <v:imagedata r:id="rId250" o:title=""/>
          </v:shape>
          <o:OLEObject Type="Embed" ProgID="Equation.3" ShapeID="_x0000_i1137" DrawAspect="Content" ObjectID="_1490092688" r:id="rId251"/>
        </w:object>
      </w:r>
      <w:r w:rsidR="00217488">
        <w:rPr>
          <w:sz w:val="28"/>
          <w:szCs w:val="28"/>
        </w:rPr>
        <w:t>.</w:t>
      </w:r>
      <w:r w:rsidR="00217488" w:rsidRPr="00217488">
        <w:rPr>
          <w:sz w:val="28"/>
          <w:szCs w:val="28"/>
        </w:rPr>
        <w:t xml:space="preserve"> Вид волноводных мод проясняет механику колебаний, н</w:t>
      </w:r>
      <w:r w:rsidR="00217488" w:rsidRPr="00217488">
        <w:rPr>
          <w:sz w:val="28"/>
          <w:szCs w:val="28"/>
        </w:rPr>
        <w:t>а</w:t>
      </w:r>
      <w:r w:rsidR="00217488" w:rsidRPr="00217488">
        <w:rPr>
          <w:sz w:val="28"/>
          <w:szCs w:val="28"/>
        </w:rPr>
        <w:t xml:space="preserve">пример, для случая </w:t>
      </w:r>
      <w:r w:rsidR="00F879EA" w:rsidRPr="00217488">
        <w:rPr>
          <w:position w:val="-10"/>
          <w:sz w:val="28"/>
          <w:szCs w:val="28"/>
        </w:rPr>
        <w:object w:dxaOrig="300" w:dyaOrig="320">
          <v:shape id="_x0000_i1138" type="#_x0000_t75" style="width:15.05pt;height:15.9pt" o:ole="">
            <v:imagedata r:id="rId252" o:title=""/>
          </v:shape>
          <o:OLEObject Type="Embed" ProgID="Equation.3" ShapeID="_x0000_i1138" DrawAspect="Content" ObjectID="_1490092689" r:id="rId253"/>
        </w:object>
      </w:r>
      <w:r w:rsidR="00217488">
        <w:rPr>
          <w:sz w:val="28"/>
          <w:szCs w:val="28"/>
        </w:rPr>
        <w:t>,</w:t>
      </w:r>
      <w:r w:rsidR="00217488" w:rsidRPr="00217488">
        <w:rPr>
          <w:sz w:val="28"/>
          <w:szCs w:val="28"/>
        </w:rPr>
        <w:t xml:space="preserve"> скорость колебания локализована в воде, а для случая </w:t>
      </w:r>
      <w:r w:rsidR="00F879EA" w:rsidRPr="00217488">
        <w:rPr>
          <w:position w:val="-10"/>
          <w:sz w:val="28"/>
          <w:szCs w:val="28"/>
        </w:rPr>
        <w:object w:dxaOrig="300" w:dyaOrig="320">
          <v:shape id="_x0000_i1139" type="#_x0000_t75" style="width:15.05pt;height:15.9pt" o:ole="">
            <v:imagedata r:id="rId254" o:title=""/>
          </v:shape>
          <o:OLEObject Type="Embed" ProgID="Equation.3" ShapeID="_x0000_i1139" DrawAspect="Content" ObjectID="_1490092690" r:id="rId255"/>
        </w:object>
      </w:r>
      <w:r w:rsidR="00217488" w:rsidRPr="00217488">
        <w:rPr>
          <w:sz w:val="28"/>
          <w:szCs w:val="28"/>
        </w:rPr>
        <w:t xml:space="preserve"> - в воздухе. При колебаниях на первой моде капли воды движутся как целое, пузырьки воздуха действуют, как пружинки.</w:t>
      </w:r>
      <w:r w:rsidR="00217488">
        <w:rPr>
          <w:sz w:val="28"/>
          <w:szCs w:val="28"/>
        </w:rPr>
        <w:t xml:space="preserve"> </w:t>
      </w:r>
      <w:r w:rsidR="0044545F">
        <w:rPr>
          <w:sz w:val="28"/>
          <w:szCs w:val="28"/>
        </w:rPr>
        <w:t>Поле скоростей п</w:t>
      </w:r>
      <w:r w:rsidR="0044545F">
        <w:rPr>
          <w:sz w:val="28"/>
          <w:szCs w:val="28"/>
        </w:rPr>
        <w:t>о</w:t>
      </w:r>
      <w:r w:rsidR="0044545F">
        <w:rPr>
          <w:sz w:val="28"/>
          <w:szCs w:val="28"/>
        </w:rPr>
        <w:t>лучается из поля давлений дифференцированием по пространственной координате и сдвиге фазы.</w:t>
      </w:r>
    </w:p>
    <w:p w:rsidR="006B1CDD" w:rsidRPr="00217488" w:rsidRDefault="006B1CDD" w:rsidP="00217488">
      <w:pPr>
        <w:pStyle w:val="a0"/>
        <w:spacing w:line="360" w:lineRule="auto"/>
        <w:rPr>
          <w:sz w:val="28"/>
          <w:szCs w:val="28"/>
        </w:rPr>
      </w:pPr>
      <w:r w:rsidRPr="00217488">
        <w:rPr>
          <w:sz w:val="28"/>
          <w:szCs w:val="28"/>
        </w:rPr>
        <w:t>Можно отметит</w:t>
      </w:r>
      <w:r w:rsidR="00217488" w:rsidRPr="00217488">
        <w:rPr>
          <w:sz w:val="28"/>
          <w:szCs w:val="28"/>
        </w:rPr>
        <w:t>ь</w:t>
      </w:r>
      <w:r w:rsidRPr="00217488">
        <w:rPr>
          <w:sz w:val="28"/>
          <w:szCs w:val="28"/>
        </w:rPr>
        <w:t>, что механика передачи фазы</w:t>
      </w:r>
      <w:r w:rsidR="0044545F">
        <w:rPr>
          <w:sz w:val="28"/>
          <w:szCs w:val="28"/>
        </w:rPr>
        <w:t xml:space="preserve"> колеб</w:t>
      </w:r>
      <w:r w:rsidR="0044545F">
        <w:rPr>
          <w:sz w:val="28"/>
          <w:szCs w:val="28"/>
        </w:rPr>
        <w:t>а</w:t>
      </w:r>
      <w:r w:rsidR="0044545F">
        <w:rPr>
          <w:sz w:val="28"/>
          <w:szCs w:val="28"/>
        </w:rPr>
        <w:t xml:space="preserve">ний по цепочке фундаментальных ячеек </w:t>
      </w:r>
      <w:r w:rsidRPr="00217488">
        <w:rPr>
          <w:sz w:val="28"/>
          <w:szCs w:val="28"/>
        </w:rPr>
        <w:t xml:space="preserve"> такая </w:t>
      </w:r>
      <w:r w:rsidR="005A7B4B" w:rsidRPr="00217488">
        <w:rPr>
          <w:sz w:val="28"/>
          <w:szCs w:val="28"/>
        </w:rPr>
        <w:t>же,</w:t>
      </w:r>
      <w:r w:rsidRPr="00217488">
        <w:rPr>
          <w:sz w:val="28"/>
          <w:szCs w:val="28"/>
        </w:rPr>
        <w:t xml:space="preserve"> как для цепочки связанных математических маятников [</w:t>
      </w:r>
      <w:r w:rsidR="005A7B4B" w:rsidRPr="00217488">
        <w:rPr>
          <w:sz w:val="28"/>
          <w:szCs w:val="28"/>
        </w:rPr>
        <w:t>5</w:t>
      </w:r>
      <w:r w:rsidRPr="00217488">
        <w:rPr>
          <w:sz w:val="28"/>
          <w:szCs w:val="28"/>
        </w:rPr>
        <w:t xml:space="preserve">] </w:t>
      </w:r>
      <w:r w:rsidR="005A7B4B" w:rsidRPr="00217488">
        <w:rPr>
          <w:sz w:val="28"/>
          <w:szCs w:val="28"/>
        </w:rPr>
        <w:t xml:space="preserve">. </w:t>
      </w:r>
    </w:p>
    <w:p w:rsidR="00EA034C" w:rsidRPr="00115C24" w:rsidRDefault="00BE5794" w:rsidP="006B1CDD">
      <w:pPr>
        <w:pStyle w:val="a0"/>
        <w:spacing w:line="360" w:lineRule="auto"/>
        <w:ind w:firstLine="708"/>
        <w:rPr>
          <w:sz w:val="28"/>
          <w:szCs w:val="28"/>
        </w:rPr>
      </w:pPr>
      <w:r w:rsidRPr="00BE5794">
        <w:rPr>
          <w:i/>
          <w:iCs/>
          <w:sz w:val="28"/>
          <w:szCs w:val="28"/>
        </w:rPr>
        <w:t>Повышение широкополосных</w:t>
      </w:r>
      <w:r w:rsidR="003E2066">
        <w:rPr>
          <w:i/>
          <w:iCs/>
          <w:sz w:val="28"/>
          <w:szCs w:val="28"/>
        </w:rPr>
        <w:t xml:space="preserve"> вибропоглощающих и</w:t>
      </w:r>
      <w:r w:rsidRPr="00BE5794">
        <w:rPr>
          <w:i/>
          <w:iCs/>
          <w:sz w:val="28"/>
          <w:szCs w:val="28"/>
        </w:rPr>
        <w:t xml:space="preserve"> виброизолирующих свойств</w:t>
      </w:r>
      <w:r>
        <w:rPr>
          <w:i/>
          <w:iCs/>
          <w:sz w:val="28"/>
          <w:szCs w:val="28"/>
        </w:rPr>
        <w:t xml:space="preserve"> неоднородных гетерогенных</w:t>
      </w:r>
      <w:r w:rsidRPr="00BE5794">
        <w:rPr>
          <w:i/>
          <w:iCs/>
          <w:sz w:val="28"/>
          <w:szCs w:val="28"/>
        </w:rPr>
        <w:t xml:space="preserve"> материал</w:t>
      </w:r>
      <w:r>
        <w:rPr>
          <w:i/>
          <w:iCs/>
          <w:sz w:val="28"/>
          <w:szCs w:val="28"/>
        </w:rPr>
        <w:t>ов</w:t>
      </w:r>
      <w:r w:rsidRPr="00BE5794">
        <w:rPr>
          <w:i/>
          <w:iCs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rStyle w:val="a8"/>
          <w:sz w:val="28"/>
          <w:szCs w:val="28"/>
        </w:rPr>
        <w:t>Так как на границах компонент неодноро</w:t>
      </w:r>
      <w:r>
        <w:rPr>
          <w:rStyle w:val="a8"/>
          <w:sz w:val="28"/>
          <w:szCs w:val="28"/>
        </w:rPr>
        <w:t>д</w:t>
      </w:r>
      <w:r>
        <w:rPr>
          <w:rStyle w:val="a8"/>
          <w:sz w:val="28"/>
          <w:szCs w:val="28"/>
        </w:rPr>
        <w:t>ного материала происходит  наибольшее поглощение к</w:t>
      </w:r>
      <w:r>
        <w:rPr>
          <w:rStyle w:val="a8"/>
          <w:sz w:val="28"/>
          <w:szCs w:val="28"/>
        </w:rPr>
        <w:t>о</w:t>
      </w:r>
      <w:r>
        <w:rPr>
          <w:rStyle w:val="a8"/>
          <w:sz w:val="28"/>
          <w:szCs w:val="28"/>
        </w:rPr>
        <w:t xml:space="preserve">лебаний, то для повышения </w:t>
      </w:r>
      <w:r w:rsidR="003E2066">
        <w:rPr>
          <w:rStyle w:val="a8"/>
          <w:sz w:val="28"/>
          <w:szCs w:val="28"/>
        </w:rPr>
        <w:t xml:space="preserve">широкополосных </w:t>
      </w:r>
      <w:r>
        <w:rPr>
          <w:rStyle w:val="a8"/>
          <w:sz w:val="28"/>
          <w:szCs w:val="28"/>
        </w:rPr>
        <w:t xml:space="preserve"> </w:t>
      </w:r>
      <w:r w:rsidR="003E2066">
        <w:rPr>
          <w:rStyle w:val="a8"/>
          <w:sz w:val="28"/>
          <w:szCs w:val="28"/>
        </w:rPr>
        <w:t>виброиз</w:t>
      </w:r>
      <w:r w:rsidR="003E2066">
        <w:rPr>
          <w:rStyle w:val="a8"/>
          <w:sz w:val="28"/>
          <w:szCs w:val="28"/>
        </w:rPr>
        <w:t>о</w:t>
      </w:r>
      <w:r w:rsidR="003E2066">
        <w:rPr>
          <w:rStyle w:val="a8"/>
          <w:sz w:val="28"/>
          <w:szCs w:val="28"/>
        </w:rPr>
        <w:t>лирующих и вибропоглощающих свойств целесообразно увеличивать полидисперсность не</w:t>
      </w:r>
      <w:r w:rsidR="003E2066" w:rsidRPr="00115C24">
        <w:rPr>
          <w:rStyle w:val="a8"/>
          <w:sz w:val="28"/>
          <w:szCs w:val="28"/>
        </w:rPr>
        <w:t>однородных включений в то же время с</w:t>
      </w:r>
      <w:r w:rsidR="003E2066" w:rsidRPr="00115C24">
        <w:rPr>
          <w:rStyle w:val="a8"/>
          <w:sz w:val="28"/>
          <w:szCs w:val="28"/>
        </w:rPr>
        <w:t>о</w:t>
      </w:r>
      <w:r w:rsidR="003E2066" w:rsidRPr="00115C24">
        <w:rPr>
          <w:rStyle w:val="a8"/>
          <w:sz w:val="28"/>
          <w:szCs w:val="28"/>
        </w:rPr>
        <w:t>храняя их оптимальную концентрацию, если необходимо бороться с низк</w:t>
      </w:r>
      <w:r w:rsidR="003E2066" w:rsidRPr="00115C24">
        <w:rPr>
          <w:rStyle w:val="a8"/>
          <w:sz w:val="28"/>
          <w:szCs w:val="28"/>
        </w:rPr>
        <w:t>о</w:t>
      </w:r>
      <w:r w:rsidR="003E2066" w:rsidRPr="00115C24">
        <w:rPr>
          <w:rStyle w:val="a8"/>
          <w:sz w:val="28"/>
          <w:szCs w:val="28"/>
        </w:rPr>
        <w:t>частотными во</w:t>
      </w:r>
      <w:r w:rsidR="003E2066" w:rsidRPr="00115C24">
        <w:rPr>
          <w:rStyle w:val="a8"/>
          <w:sz w:val="28"/>
          <w:szCs w:val="28"/>
        </w:rPr>
        <w:t>л</w:t>
      </w:r>
      <w:r w:rsidR="003E2066" w:rsidRPr="00115C24">
        <w:rPr>
          <w:rStyle w:val="a8"/>
          <w:sz w:val="28"/>
          <w:szCs w:val="28"/>
        </w:rPr>
        <w:t xml:space="preserve">нами.  </w:t>
      </w:r>
    </w:p>
    <w:p w:rsidR="00FA1E2A" w:rsidRDefault="00385993" w:rsidP="00FA1E2A">
      <w:pPr>
        <w:pStyle w:val="a0"/>
        <w:spacing w:line="360" w:lineRule="auto"/>
        <w:rPr>
          <w:rStyle w:val="a8"/>
          <w:sz w:val="28"/>
          <w:szCs w:val="28"/>
        </w:rPr>
      </w:pPr>
      <w:r w:rsidRPr="00115C24">
        <w:rPr>
          <w:b/>
          <w:bCs/>
          <w:sz w:val="28"/>
          <w:szCs w:val="28"/>
        </w:rPr>
        <w:lastRenderedPageBreak/>
        <w:t xml:space="preserve">Выводы. </w:t>
      </w:r>
      <w:r w:rsidRPr="00115C24">
        <w:rPr>
          <w:sz w:val="28"/>
          <w:szCs w:val="28"/>
        </w:rPr>
        <w:t xml:space="preserve">Распространение волн в неоднородном </w:t>
      </w:r>
      <w:r w:rsidR="001F3C86" w:rsidRPr="00115C24">
        <w:rPr>
          <w:sz w:val="28"/>
          <w:szCs w:val="28"/>
        </w:rPr>
        <w:t>одномерно периодич</w:t>
      </w:r>
      <w:r w:rsidR="001F3C86" w:rsidRPr="00115C24">
        <w:rPr>
          <w:sz w:val="28"/>
          <w:szCs w:val="28"/>
        </w:rPr>
        <w:t>е</w:t>
      </w:r>
      <w:r w:rsidR="001F3C86" w:rsidRPr="00115C24">
        <w:rPr>
          <w:sz w:val="28"/>
          <w:szCs w:val="28"/>
        </w:rPr>
        <w:t xml:space="preserve">ском материале представляет собой передачу фазу колебаний из одной фундаментальной ячейки в соседнюю. </w:t>
      </w:r>
      <w:r w:rsidRPr="00115C24">
        <w:rPr>
          <w:sz w:val="28"/>
          <w:szCs w:val="28"/>
        </w:rPr>
        <w:t xml:space="preserve"> </w:t>
      </w:r>
      <w:r w:rsidR="001F3C86" w:rsidRPr="00115C24">
        <w:rPr>
          <w:sz w:val="28"/>
          <w:szCs w:val="28"/>
        </w:rPr>
        <w:t>Весь спектр частот разбит на бе</w:t>
      </w:r>
      <w:r w:rsidR="001F3C86" w:rsidRPr="00115C24">
        <w:rPr>
          <w:sz w:val="28"/>
          <w:szCs w:val="28"/>
        </w:rPr>
        <w:t>с</w:t>
      </w:r>
      <w:r w:rsidR="001F3C86" w:rsidRPr="00115C24">
        <w:rPr>
          <w:sz w:val="28"/>
          <w:szCs w:val="28"/>
        </w:rPr>
        <w:t xml:space="preserve">конечное количество полос пропускания и полос запирания. </w:t>
      </w:r>
      <w:r w:rsidR="000A7266" w:rsidRPr="00115C24">
        <w:rPr>
          <w:sz w:val="28"/>
          <w:szCs w:val="28"/>
        </w:rPr>
        <w:t>Ширина п</w:t>
      </w:r>
      <w:r w:rsidR="000A7266" w:rsidRPr="00115C24">
        <w:rPr>
          <w:sz w:val="28"/>
          <w:szCs w:val="28"/>
        </w:rPr>
        <w:t>о</w:t>
      </w:r>
      <w:r w:rsidR="000A7266" w:rsidRPr="00115C24">
        <w:rPr>
          <w:sz w:val="28"/>
          <w:szCs w:val="28"/>
        </w:rPr>
        <w:t>лос запирания и пропускания зависит от физико-механических свойств</w:t>
      </w:r>
      <w:r w:rsidR="00C60ABB">
        <w:rPr>
          <w:sz w:val="28"/>
          <w:szCs w:val="28"/>
        </w:rPr>
        <w:t xml:space="preserve"> и</w:t>
      </w:r>
      <w:r w:rsidR="000A7266" w:rsidRPr="00115C24">
        <w:rPr>
          <w:sz w:val="28"/>
          <w:szCs w:val="28"/>
        </w:rPr>
        <w:t xml:space="preserve"> </w:t>
      </w:r>
      <w:r w:rsidR="00C60ABB">
        <w:rPr>
          <w:sz w:val="28"/>
          <w:szCs w:val="28"/>
        </w:rPr>
        <w:t xml:space="preserve">геометрических размеров </w:t>
      </w:r>
      <w:r w:rsidR="000A7266" w:rsidRPr="00115C24">
        <w:rPr>
          <w:sz w:val="28"/>
          <w:szCs w:val="28"/>
        </w:rPr>
        <w:t>составляющих компонент неоднородного мат</w:t>
      </w:r>
      <w:r w:rsidR="000A7266" w:rsidRPr="00115C24">
        <w:rPr>
          <w:sz w:val="28"/>
          <w:szCs w:val="28"/>
        </w:rPr>
        <w:t>е</w:t>
      </w:r>
      <w:r w:rsidR="000A7266" w:rsidRPr="00115C24">
        <w:rPr>
          <w:sz w:val="28"/>
          <w:szCs w:val="28"/>
        </w:rPr>
        <w:t xml:space="preserve">риала. </w:t>
      </w:r>
      <w:r w:rsidR="00E611C0" w:rsidRPr="00115C24">
        <w:rPr>
          <w:rStyle w:val="a8"/>
          <w:sz w:val="28"/>
          <w:szCs w:val="28"/>
        </w:rPr>
        <w:t>Р</w:t>
      </w:r>
      <w:r w:rsidRPr="00115C24">
        <w:rPr>
          <w:rStyle w:val="a8"/>
          <w:sz w:val="28"/>
          <w:szCs w:val="28"/>
        </w:rPr>
        <w:t xml:space="preserve">езонансные явления возникают для компактных источников </w:t>
      </w:r>
      <w:r w:rsidR="00E611C0" w:rsidRPr="00115C24">
        <w:rPr>
          <w:rStyle w:val="a8"/>
          <w:sz w:val="28"/>
          <w:szCs w:val="28"/>
        </w:rPr>
        <w:t>с част</w:t>
      </w:r>
      <w:r w:rsidR="00E611C0" w:rsidRPr="00115C24">
        <w:rPr>
          <w:rStyle w:val="a8"/>
          <w:sz w:val="28"/>
          <w:szCs w:val="28"/>
        </w:rPr>
        <w:t>о</w:t>
      </w:r>
      <w:r w:rsidR="00E611C0" w:rsidRPr="00115C24">
        <w:rPr>
          <w:rStyle w:val="a8"/>
          <w:sz w:val="28"/>
          <w:szCs w:val="28"/>
        </w:rPr>
        <w:t xml:space="preserve">тами из полос запирания, </w:t>
      </w:r>
      <w:r w:rsidRPr="00115C24">
        <w:rPr>
          <w:rStyle w:val="a8"/>
          <w:sz w:val="28"/>
          <w:szCs w:val="28"/>
        </w:rPr>
        <w:t>в этом случае рост амплитуды колебаний локализ</w:t>
      </w:r>
      <w:r w:rsidRPr="00115C24">
        <w:rPr>
          <w:rStyle w:val="a8"/>
          <w:sz w:val="28"/>
          <w:szCs w:val="28"/>
        </w:rPr>
        <w:t>о</w:t>
      </w:r>
      <w:r w:rsidRPr="00115C24">
        <w:rPr>
          <w:rStyle w:val="a8"/>
          <w:sz w:val="28"/>
          <w:szCs w:val="28"/>
        </w:rPr>
        <w:t xml:space="preserve">ван в окрестности источника (локализация резонанса). </w:t>
      </w:r>
      <w:r w:rsidR="003E2066" w:rsidRPr="00115C24">
        <w:rPr>
          <w:rStyle w:val="a8"/>
          <w:sz w:val="28"/>
          <w:szCs w:val="28"/>
        </w:rPr>
        <w:t>Измерение скорости звука для  пре</w:t>
      </w:r>
      <w:r w:rsidR="003E2066">
        <w:rPr>
          <w:rStyle w:val="a8"/>
          <w:sz w:val="28"/>
          <w:szCs w:val="28"/>
        </w:rPr>
        <w:t>дельно длинных волн позволяет находить концентрацию ко</w:t>
      </w:r>
      <w:r w:rsidR="003E2066">
        <w:rPr>
          <w:rStyle w:val="a8"/>
          <w:sz w:val="28"/>
          <w:szCs w:val="28"/>
        </w:rPr>
        <w:t>м</w:t>
      </w:r>
      <w:r w:rsidR="003E2066">
        <w:rPr>
          <w:rStyle w:val="a8"/>
          <w:sz w:val="28"/>
          <w:szCs w:val="28"/>
        </w:rPr>
        <w:t>понент 2х компонентного материала.</w:t>
      </w:r>
    </w:p>
    <w:p w:rsidR="00FA1E2A" w:rsidRDefault="00FA1E2A" w:rsidP="00FA1E2A">
      <w:pPr>
        <w:pStyle w:val="a0"/>
        <w:spacing w:line="360" w:lineRule="auto"/>
        <w:rPr>
          <w:rStyle w:val="a8"/>
          <w:sz w:val="28"/>
          <w:szCs w:val="28"/>
        </w:rPr>
      </w:pPr>
    </w:p>
    <w:p w:rsidR="00277E81" w:rsidRPr="00FA1E2A" w:rsidRDefault="00FA1E2A" w:rsidP="00FA1E2A">
      <w:pPr>
        <w:pStyle w:val="a0"/>
        <w:spacing w:line="360" w:lineRule="auto"/>
        <w:ind w:firstLine="426"/>
        <w:rPr>
          <w:b/>
          <w:spacing w:val="-4"/>
          <w:sz w:val="28"/>
          <w:szCs w:val="28"/>
        </w:rPr>
      </w:pPr>
      <w:r w:rsidRPr="00FA1E2A">
        <w:rPr>
          <w:rStyle w:val="a8"/>
          <w:b/>
          <w:sz w:val="28"/>
          <w:szCs w:val="28"/>
        </w:rPr>
        <w:t>Литература</w:t>
      </w:r>
    </w:p>
    <w:p w:rsidR="00277E81" w:rsidRPr="00FA1E2A" w:rsidRDefault="00277E81" w:rsidP="00FA1E2A">
      <w:pPr>
        <w:pStyle w:val="20"/>
        <w:numPr>
          <w:ilvl w:val="0"/>
          <w:numId w:val="2"/>
        </w:numPr>
        <w:tabs>
          <w:tab w:val="clear" w:pos="397"/>
        </w:tabs>
        <w:suppressAutoHyphens/>
        <w:spacing w:line="360" w:lineRule="auto"/>
        <w:ind w:left="0" w:firstLine="425"/>
        <w:jc w:val="both"/>
        <w:rPr>
          <w:sz w:val="28"/>
          <w:szCs w:val="28"/>
        </w:rPr>
      </w:pPr>
      <w:bookmarkStart w:id="9" w:name="_Toc294853823"/>
      <w:bookmarkStart w:id="10" w:name="_Toc294853939"/>
      <w:bookmarkStart w:id="11" w:name="_Toc294853981"/>
      <w:bookmarkStart w:id="12" w:name="_Toc294854058"/>
      <w:bookmarkStart w:id="13" w:name="_Ref411109186"/>
      <w:r w:rsidRPr="00FA1E2A">
        <w:rPr>
          <w:bCs/>
          <w:sz w:val="28"/>
          <w:szCs w:val="28"/>
        </w:rPr>
        <w:t>Сухинин С.В.</w:t>
      </w:r>
      <w:r w:rsidRPr="00FA1E2A">
        <w:rPr>
          <w:sz w:val="28"/>
          <w:szCs w:val="28"/>
        </w:rPr>
        <w:t xml:space="preserve"> Распространение волн и резонансные явления в неоднородных средах. // П</w:t>
      </w:r>
      <w:r w:rsidR="00115C24" w:rsidRPr="00FA1E2A">
        <w:rPr>
          <w:sz w:val="28"/>
          <w:szCs w:val="28"/>
        </w:rPr>
        <w:t>МТФ</w:t>
      </w:r>
      <w:r w:rsidRPr="00FA1E2A">
        <w:rPr>
          <w:sz w:val="28"/>
          <w:szCs w:val="28"/>
        </w:rPr>
        <w:t>. Т.42 №3, С.32-42.</w:t>
      </w:r>
      <w:bookmarkEnd w:id="9"/>
      <w:bookmarkEnd w:id="10"/>
      <w:bookmarkEnd w:id="11"/>
      <w:bookmarkEnd w:id="12"/>
      <w:bookmarkEnd w:id="13"/>
    </w:p>
    <w:p w:rsidR="0067719C" w:rsidRPr="00FA1E2A" w:rsidRDefault="0067719C" w:rsidP="00FA1E2A">
      <w:pPr>
        <w:pStyle w:val="20"/>
        <w:numPr>
          <w:ilvl w:val="0"/>
          <w:numId w:val="2"/>
        </w:numPr>
        <w:tabs>
          <w:tab w:val="clear" w:pos="397"/>
        </w:tabs>
        <w:suppressAutoHyphens/>
        <w:spacing w:line="360" w:lineRule="auto"/>
        <w:ind w:left="0" w:firstLine="425"/>
        <w:jc w:val="both"/>
        <w:rPr>
          <w:sz w:val="28"/>
          <w:szCs w:val="28"/>
        </w:rPr>
      </w:pPr>
      <w:r w:rsidRPr="00FA1E2A">
        <w:rPr>
          <w:bCs/>
          <w:sz w:val="28"/>
          <w:szCs w:val="28"/>
        </w:rPr>
        <w:t>Сухинин С.В.</w:t>
      </w:r>
      <w:r w:rsidRPr="00FA1E2A">
        <w:rPr>
          <w:sz w:val="28"/>
          <w:szCs w:val="28"/>
        </w:rPr>
        <w:t xml:space="preserve"> Волноводное, аномальное и шепчущее свойства периодической цепочки препятствий/ Сибирский журнал индустриальной математики, 1998, Т. 1, №2. С. 175 - 198.</w:t>
      </w:r>
    </w:p>
    <w:p w:rsidR="00277E81" w:rsidRPr="00FA1E2A" w:rsidRDefault="00277E81" w:rsidP="00FA1E2A">
      <w:pPr>
        <w:pStyle w:val="20"/>
        <w:numPr>
          <w:ilvl w:val="0"/>
          <w:numId w:val="2"/>
        </w:numPr>
        <w:tabs>
          <w:tab w:val="clear" w:pos="397"/>
        </w:tabs>
        <w:suppressAutoHyphens/>
        <w:spacing w:line="360" w:lineRule="auto"/>
        <w:ind w:left="0" w:firstLine="425"/>
        <w:jc w:val="both"/>
        <w:rPr>
          <w:sz w:val="28"/>
          <w:szCs w:val="28"/>
        </w:rPr>
      </w:pPr>
      <w:bookmarkStart w:id="14" w:name="_Ref411109256"/>
      <w:r w:rsidRPr="00FA1E2A">
        <w:rPr>
          <w:bCs/>
          <w:sz w:val="28"/>
          <w:szCs w:val="28"/>
        </w:rPr>
        <w:t>Сухинин.С.В.</w:t>
      </w:r>
      <w:r w:rsidRPr="00FA1E2A">
        <w:rPr>
          <w:sz w:val="28"/>
          <w:szCs w:val="28"/>
        </w:rPr>
        <w:t xml:space="preserve"> Метод акустического зондирования неоднородной двухкомпонентной среды.// Сибирское отделение РАН, Институт гидродинамики, /Сб. Динамика сплошной среды, 2010. Вып. 126. Акустика нео</w:t>
      </w:r>
      <w:r w:rsidRPr="00FA1E2A">
        <w:rPr>
          <w:sz w:val="28"/>
          <w:szCs w:val="28"/>
        </w:rPr>
        <w:t>д</w:t>
      </w:r>
      <w:r w:rsidRPr="00FA1E2A">
        <w:rPr>
          <w:sz w:val="28"/>
          <w:szCs w:val="28"/>
        </w:rPr>
        <w:t>нородных сред, С. 142-145.</w:t>
      </w:r>
      <w:bookmarkEnd w:id="14"/>
      <w:r w:rsidRPr="00FA1E2A">
        <w:rPr>
          <w:sz w:val="28"/>
          <w:szCs w:val="28"/>
        </w:rPr>
        <w:t xml:space="preserve"> </w:t>
      </w:r>
    </w:p>
    <w:p w:rsidR="005373D1" w:rsidRPr="00FA1E2A" w:rsidRDefault="005373D1" w:rsidP="00FA1E2A">
      <w:pPr>
        <w:pStyle w:val="20"/>
        <w:numPr>
          <w:ilvl w:val="0"/>
          <w:numId w:val="2"/>
        </w:numPr>
        <w:tabs>
          <w:tab w:val="clear" w:pos="397"/>
        </w:tabs>
        <w:suppressAutoHyphens/>
        <w:spacing w:line="360" w:lineRule="auto"/>
        <w:ind w:left="0" w:firstLine="425"/>
        <w:jc w:val="both"/>
        <w:rPr>
          <w:sz w:val="28"/>
          <w:szCs w:val="28"/>
        </w:rPr>
      </w:pPr>
      <w:bookmarkStart w:id="15" w:name="_Ref411110853"/>
      <w:r w:rsidRPr="00FA1E2A">
        <w:rPr>
          <w:bCs/>
          <w:sz w:val="28"/>
          <w:szCs w:val="28"/>
        </w:rPr>
        <w:t>Санчез Паленсия Э.</w:t>
      </w:r>
      <w:r w:rsidRPr="00FA1E2A">
        <w:rPr>
          <w:sz w:val="28"/>
          <w:szCs w:val="28"/>
        </w:rPr>
        <w:t xml:space="preserve"> Неоднородные среды и теория колебаний. - М.: Мир, 1984. 472.</w:t>
      </w:r>
      <w:bookmarkEnd w:id="15"/>
    </w:p>
    <w:p w:rsidR="00AE1AEC" w:rsidRPr="00FA1E2A" w:rsidRDefault="005373D1" w:rsidP="00FA1E2A">
      <w:pPr>
        <w:pStyle w:val="20"/>
        <w:numPr>
          <w:ilvl w:val="0"/>
          <w:numId w:val="2"/>
        </w:numPr>
        <w:tabs>
          <w:tab w:val="clear" w:pos="397"/>
        </w:tabs>
        <w:suppressAutoHyphens/>
        <w:spacing w:line="360" w:lineRule="auto"/>
        <w:ind w:left="0" w:firstLine="425"/>
        <w:jc w:val="both"/>
        <w:rPr>
          <w:sz w:val="28"/>
          <w:szCs w:val="28"/>
        </w:rPr>
      </w:pPr>
      <w:bookmarkStart w:id="16" w:name="_Ref411110837"/>
      <w:r w:rsidRPr="00FA1E2A">
        <w:rPr>
          <w:bCs/>
          <w:sz w:val="28"/>
          <w:szCs w:val="28"/>
        </w:rPr>
        <w:t>Бриллюэн Л., Пароди М.</w:t>
      </w:r>
      <w:r w:rsidRPr="00FA1E2A">
        <w:rPr>
          <w:sz w:val="28"/>
          <w:szCs w:val="28"/>
        </w:rPr>
        <w:t xml:space="preserve"> Распространение волн в периодических структурах. М.: Издание иностранной литературы, 1959, 457 с.</w:t>
      </w:r>
      <w:bookmarkStart w:id="17" w:name="_Ref411111423"/>
      <w:bookmarkEnd w:id="16"/>
    </w:p>
    <w:p w:rsidR="00763960" w:rsidRPr="00FA1E2A" w:rsidRDefault="00763960" w:rsidP="00FA1E2A">
      <w:pPr>
        <w:pStyle w:val="20"/>
        <w:numPr>
          <w:ilvl w:val="0"/>
          <w:numId w:val="2"/>
        </w:numPr>
        <w:tabs>
          <w:tab w:val="clear" w:pos="397"/>
        </w:tabs>
        <w:suppressAutoHyphens/>
        <w:spacing w:line="360" w:lineRule="auto"/>
        <w:ind w:left="0" w:firstLine="425"/>
        <w:jc w:val="both"/>
        <w:rPr>
          <w:sz w:val="28"/>
          <w:szCs w:val="28"/>
        </w:rPr>
      </w:pPr>
      <w:r w:rsidRPr="00FA1E2A">
        <w:rPr>
          <w:bCs/>
          <w:sz w:val="28"/>
          <w:szCs w:val="28"/>
        </w:rPr>
        <w:t>Любарский Г.Я.</w:t>
      </w:r>
      <w:r w:rsidRPr="00FA1E2A">
        <w:rPr>
          <w:sz w:val="28"/>
          <w:szCs w:val="28"/>
        </w:rPr>
        <w:t xml:space="preserve"> Теория групп и ее применение в физике. М.: </w:t>
      </w:r>
      <w:r w:rsidR="00E738A0" w:rsidRPr="00FA1E2A">
        <w:rPr>
          <w:sz w:val="28"/>
          <w:szCs w:val="28"/>
        </w:rPr>
        <w:t>Издательство физико-математической литературы</w:t>
      </w:r>
      <w:r w:rsidRPr="00FA1E2A">
        <w:rPr>
          <w:sz w:val="28"/>
          <w:szCs w:val="28"/>
        </w:rPr>
        <w:t>, 1958. 354 с.</w:t>
      </w:r>
      <w:bookmarkEnd w:id="17"/>
    </w:p>
    <w:sectPr w:rsidR="00763960" w:rsidRPr="00FA1E2A" w:rsidSect="009F7E4E">
      <w:footerReference w:type="default" r:id="rId256"/>
      <w:pgSz w:w="11906" w:h="16838"/>
      <w:pgMar w:top="1418" w:right="1418" w:bottom="1418" w:left="1418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56D8" w:rsidRDefault="009D56D8">
      <w:r>
        <w:separator/>
      </w:r>
    </w:p>
  </w:endnote>
  <w:endnote w:type="continuationSeparator" w:id="1">
    <w:p w:rsidR="009D56D8" w:rsidRDefault="009D56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26404"/>
      <w:docPartObj>
        <w:docPartGallery w:val="Page Numbers (Bottom of Page)"/>
        <w:docPartUnique/>
      </w:docPartObj>
    </w:sdtPr>
    <w:sdtContent>
      <w:p w:rsidR="00FA1E2A" w:rsidRDefault="00FA1E2A">
        <w:pPr>
          <w:pStyle w:val="af4"/>
          <w:jc w:val="center"/>
        </w:pPr>
        <w:fldSimple w:instr=" PAGE   \* MERGEFORMAT ">
          <w:r>
            <w:rPr>
              <w:noProof/>
            </w:rPr>
            <w:t>12</w:t>
          </w:r>
        </w:fldSimple>
      </w:p>
    </w:sdtContent>
  </w:sdt>
  <w:p w:rsidR="00FA1E2A" w:rsidRDefault="00FA1E2A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56D8" w:rsidRDefault="009D56D8">
      <w:r>
        <w:separator/>
      </w:r>
    </w:p>
  </w:footnote>
  <w:footnote w:type="continuationSeparator" w:id="1">
    <w:p w:rsidR="009D56D8" w:rsidRDefault="009D56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5FAE01E6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0548490C"/>
    <w:multiLevelType w:val="hybridMultilevel"/>
    <w:tmpl w:val="190EA546"/>
    <w:lvl w:ilvl="0" w:tplc="522E056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0A1406"/>
    <w:multiLevelType w:val="multilevel"/>
    <w:tmpl w:val="2D14B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0482E"/>
    <w:multiLevelType w:val="multilevel"/>
    <w:tmpl w:val="704A434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83CAB"/>
    <w:multiLevelType w:val="multilevel"/>
    <w:tmpl w:val="4CF6ECD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8F3D24"/>
    <w:multiLevelType w:val="multilevel"/>
    <w:tmpl w:val="808880B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9D7CC3"/>
    <w:multiLevelType w:val="multilevel"/>
    <w:tmpl w:val="9F1C9A5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8D5D39"/>
    <w:multiLevelType w:val="multilevel"/>
    <w:tmpl w:val="BB58A01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5F1DF7"/>
    <w:rsid w:val="0000234B"/>
    <w:rsid w:val="0000237D"/>
    <w:rsid w:val="00022FA3"/>
    <w:rsid w:val="000438D7"/>
    <w:rsid w:val="000659F3"/>
    <w:rsid w:val="00077A9F"/>
    <w:rsid w:val="000A617E"/>
    <w:rsid w:val="000A7266"/>
    <w:rsid w:val="000C2C75"/>
    <w:rsid w:val="000C7E69"/>
    <w:rsid w:val="000F1216"/>
    <w:rsid w:val="0011504F"/>
    <w:rsid w:val="00115C24"/>
    <w:rsid w:val="00116EE9"/>
    <w:rsid w:val="0012327E"/>
    <w:rsid w:val="00133006"/>
    <w:rsid w:val="0013471E"/>
    <w:rsid w:val="00143D10"/>
    <w:rsid w:val="001551A1"/>
    <w:rsid w:val="00167CD0"/>
    <w:rsid w:val="001A4594"/>
    <w:rsid w:val="001B0FD5"/>
    <w:rsid w:val="001B4E39"/>
    <w:rsid w:val="001B7686"/>
    <w:rsid w:val="001F3C86"/>
    <w:rsid w:val="00201511"/>
    <w:rsid w:val="00217488"/>
    <w:rsid w:val="00233B3D"/>
    <w:rsid w:val="00236B96"/>
    <w:rsid w:val="00243A7A"/>
    <w:rsid w:val="00270163"/>
    <w:rsid w:val="00270434"/>
    <w:rsid w:val="00273CA2"/>
    <w:rsid w:val="00277E81"/>
    <w:rsid w:val="002A0826"/>
    <w:rsid w:val="002E360E"/>
    <w:rsid w:val="002F0D5E"/>
    <w:rsid w:val="00314ED7"/>
    <w:rsid w:val="00316C2D"/>
    <w:rsid w:val="00336CC3"/>
    <w:rsid w:val="00344452"/>
    <w:rsid w:val="00352A7F"/>
    <w:rsid w:val="0035511B"/>
    <w:rsid w:val="00364955"/>
    <w:rsid w:val="0037107E"/>
    <w:rsid w:val="00372583"/>
    <w:rsid w:val="00376E07"/>
    <w:rsid w:val="003829EF"/>
    <w:rsid w:val="00385993"/>
    <w:rsid w:val="003A2E0C"/>
    <w:rsid w:val="003A7B61"/>
    <w:rsid w:val="003C1DBE"/>
    <w:rsid w:val="003D5618"/>
    <w:rsid w:val="003E09F4"/>
    <w:rsid w:val="003E2066"/>
    <w:rsid w:val="003F6C11"/>
    <w:rsid w:val="0044545F"/>
    <w:rsid w:val="004610B6"/>
    <w:rsid w:val="004A0656"/>
    <w:rsid w:val="004E183F"/>
    <w:rsid w:val="004E3FE7"/>
    <w:rsid w:val="00504B53"/>
    <w:rsid w:val="0052418F"/>
    <w:rsid w:val="00527DFD"/>
    <w:rsid w:val="00531F92"/>
    <w:rsid w:val="005373D1"/>
    <w:rsid w:val="00546250"/>
    <w:rsid w:val="00567389"/>
    <w:rsid w:val="00582E9D"/>
    <w:rsid w:val="005A7B4B"/>
    <w:rsid w:val="005D24BB"/>
    <w:rsid w:val="005E1016"/>
    <w:rsid w:val="005E6692"/>
    <w:rsid w:val="005F1DF7"/>
    <w:rsid w:val="006001F1"/>
    <w:rsid w:val="00624581"/>
    <w:rsid w:val="00624825"/>
    <w:rsid w:val="00635CAA"/>
    <w:rsid w:val="006554DB"/>
    <w:rsid w:val="006639A5"/>
    <w:rsid w:val="0067719C"/>
    <w:rsid w:val="006B0D1F"/>
    <w:rsid w:val="006B1CDD"/>
    <w:rsid w:val="006F78C4"/>
    <w:rsid w:val="007125EB"/>
    <w:rsid w:val="00714AB1"/>
    <w:rsid w:val="0073509E"/>
    <w:rsid w:val="00763960"/>
    <w:rsid w:val="00786FA2"/>
    <w:rsid w:val="007A45CD"/>
    <w:rsid w:val="007D06E1"/>
    <w:rsid w:val="007F648A"/>
    <w:rsid w:val="008220CC"/>
    <w:rsid w:val="0087030C"/>
    <w:rsid w:val="00876AC3"/>
    <w:rsid w:val="008B279A"/>
    <w:rsid w:val="008B40D0"/>
    <w:rsid w:val="008D2635"/>
    <w:rsid w:val="008D7B2C"/>
    <w:rsid w:val="008F6298"/>
    <w:rsid w:val="00917E98"/>
    <w:rsid w:val="00924241"/>
    <w:rsid w:val="00925BDB"/>
    <w:rsid w:val="00931FB6"/>
    <w:rsid w:val="00960AF2"/>
    <w:rsid w:val="0099108F"/>
    <w:rsid w:val="009A342C"/>
    <w:rsid w:val="009D0C5C"/>
    <w:rsid w:val="009D56D8"/>
    <w:rsid w:val="009E1D2A"/>
    <w:rsid w:val="009F06E7"/>
    <w:rsid w:val="009F2A25"/>
    <w:rsid w:val="009F7E4E"/>
    <w:rsid w:val="00A168D8"/>
    <w:rsid w:val="00A3024E"/>
    <w:rsid w:val="00A35D06"/>
    <w:rsid w:val="00A47D13"/>
    <w:rsid w:val="00A720A4"/>
    <w:rsid w:val="00A72534"/>
    <w:rsid w:val="00A97556"/>
    <w:rsid w:val="00AA1409"/>
    <w:rsid w:val="00AA665D"/>
    <w:rsid w:val="00AE1AEC"/>
    <w:rsid w:val="00AF43F6"/>
    <w:rsid w:val="00B14172"/>
    <w:rsid w:val="00B34E7B"/>
    <w:rsid w:val="00B522A2"/>
    <w:rsid w:val="00B62F0D"/>
    <w:rsid w:val="00BA5B63"/>
    <w:rsid w:val="00BA66D5"/>
    <w:rsid w:val="00BB5BDE"/>
    <w:rsid w:val="00BC187B"/>
    <w:rsid w:val="00BC5FB9"/>
    <w:rsid w:val="00BD4D73"/>
    <w:rsid w:val="00BE5794"/>
    <w:rsid w:val="00C04131"/>
    <w:rsid w:val="00C24F48"/>
    <w:rsid w:val="00C34F81"/>
    <w:rsid w:val="00C45E8F"/>
    <w:rsid w:val="00C60ABB"/>
    <w:rsid w:val="00C70F39"/>
    <w:rsid w:val="00C832C9"/>
    <w:rsid w:val="00C96BED"/>
    <w:rsid w:val="00CA40DC"/>
    <w:rsid w:val="00CA5E1C"/>
    <w:rsid w:val="00CA629A"/>
    <w:rsid w:val="00CC28FE"/>
    <w:rsid w:val="00CC411D"/>
    <w:rsid w:val="00CC479F"/>
    <w:rsid w:val="00CE0CC3"/>
    <w:rsid w:val="00CE2F2C"/>
    <w:rsid w:val="00CE5F24"/>
    <w:rsid w:val="00D00362"/>
    <w:rsid w:val="00D33833"/>
    <w:rsid w:val="00D42084"/>
    <w:rsid w:val="00D57FD6"/>
    <w:rsid w:val="00D62A2D"/>
    <w:rsid w:val="00D973CB"/>
    <w:rsid w:val="00DA2F2E"/>
    <w:rsid w:val="00DA2F94"/>
    <w:rsid w:val="00DA684B"/>
    <w:rsid w:val="00E32648"/>
    <w:rsid w:val="00E368E0"/>
    <w:rsid w:val="00E4437D"/>
    <w:rsid w:val="00E611C0"/>
    <w:rsid w:val="00E738A0"/>
    <w:rsid w:val="00E740D0"/>
    <w:rsid w:val="00E82360"/>
    <w:rsid w:val="00E83381"/>
    <w:rsid w:val="00E835A4"/>
    <w:rsid w:val="00EA034C"/>
    <w:rsid w:val="00EF2FBD"/>
    <w:rsid w:val="00EF66C3"/>
    <w:rsid w:val="00F73E86"/>
    <w:rsid w:val="00F879EA"/>
    <w:rsid w:val="00F93792"/>
    <w:rsid w:val="00F95AA4"/>
    <w:rsid w:val="00FA1E2A"/>
    <w:rsid w:val="00FB6E78"/>
    <w:rsid w:val="00FC2A87"/>
    <w:rsid w:val="00FF0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7E98"/>
    <w:rPr>
      <w:sz w:val="24"/>
      <w:szCs w:val="24"/>
    </w:rPr>
  </w:style>
  <w:style w:type="paragraph" w:styleId="1">
    <w:name w:val="heading 1"/>
    <w:basedOn w:val="a"/>
    <w:next w:val="a0"/>
    <w:link w:val="10"/>
    <w:qFormat/>
    <w:rsid w:val="00277E81"/>
    <w:pPr>
      <w:keepNext/>
      <w:numPr>
        <w:numId w:val="1"/>
      </w:numPr>
      <w:spacing w:before="120" w:line="360" w:lineRule="auto"/>
      <w:outlineLvl w:val="0"/>
    </w:pPr>
    <w:rPr>
      <w:b/>
      <w:bCs/>
      <w:spacing w:val="-2"/>
      <w:sz w:val="27"/>
      <w:szCs w:val="27"/>
    </w:rPr>
  </w:style>
  <w:style w:type="paragraph" w:styleId="2">
    <w:name w:val="heading 2"/>
    <w:basedOn w:val="a"/>
    <w:next w:val="a0"/>
    <w:qFormat/>
    <w:rsid w:val="00277E81"/>
    <w:pPr>
      <w:keepNext/>
      <w:keepLines/>
      <w:numPr>
        <w:ilvl w:val="1"/>
        <w:numId w:val="1"/>
      </w:numPr>
      <w:spacing w:before="60"/>
      <w:ind w:left="1134" w:hanging="567"/>
      <w:outlineLvl w:val="1"/>
    </w:pPr>
    <w:rPr>
      <w:spacing w:val="6"/>
      <w:kern w:val="28"/>
      <w:u w:val="words"/>
    </w:rPr>
  </w:style>
  <w:style w:type="paragraph" w:styleId="3">
    <w:name w:val="heading 3"/>
    <w:basedOn w:val="a"/>
    <w:next w:val="a0"/>
    <w:qFormat/>
    <w:rsid w:val="00277E81"/>
    <w:pPr>
      <w:keepNext/>
      <w:numPr>
        <w:ilvl w:val="2"/>
        <w:numId w:val="1"/>
      </w:numPr>
      <w:spacing w:line="360" w:lineRule="auto"/>
      <w:ind w:left="2127" w:hanging="709"/>
      <w:outlineLvl w:val="2"/>
    </w:pPr>
    <w:rPr>
      <w:i/>
      <w:iCs/>
      <w:spacing w:val="8"/>
      <w:kern w:val="28"/>
    </w:rPr>
  </w:style>
  <w:style w:type="paragraph" w:styleId="4">
    <w:name w:val="heading 4"/>
    <w:basedOn w:val="a"/>
    <w:next w:val="a0"/>
    <w:qFormat/>
    <w:rsid w:val="00277E81"/>
    <w:pPr>
      <w:keepNext/>
      <w:numPr>
        <w:ilvl w:val="3"/>
        <w:numId w:val="1"/>
      </w:numPr>
      <w:spacing w:before="240" w:line="360" w:lineRule="auto"/>
      <w:ind w:left="2832" w:hanging="708"/>
      <w:outlineLvl w:val="3"/>
    </w:pPr>
    <w:rPr>
      <w:i/>
      <w:iCs/>
      <w:spacing w:val="-4"/>
      <w:kern w:val="28"/>
    </w:rPr>
  </w:style>
  <w:style w:type="paragraph" w:styleId="5">
    <w:name w:val="heading 5"/>
    <w:basedOn w:val="a"/>
    <w:next w:val="a0"/>
    <w:qFormat/>
    <w:rsid w:val="00277E81"/>
    <w:pPr>
      <w:keepNext/>
      <w:numPr>
        <w:ilvl w:val="4"/>
        <w:numId w:val="1"/>
      </w:numPr>
      <w:spacing w:line="360" w:lineRule="auto"/>
      <w:ind w:left="3540" w:hanging="708"/>
      <w:jc w:val="center"/>
      <w:outlineLvl w:val="4"/>
    </w:pPr>
    <w:rPr>
      <w:i/>
      <w:iCs/>
      <w:spacing w:val="-4"/>
      <w:kern w:val="28"/>
    </w:rPr>
  </w:style>
  <w:style w:type="paragraph" w:styleId="6">
    <w:name w:val="heading 6"/>
    <w:basedOn w:val="a"/>
    <w:next w:val="a0"/>
    <w:qFormat/>
    <w:rsid w:val="00277E81"/>
    <w:pPr>
      <w:keepNext/>
      <w:numPr>
        <w:ilvl w:val="5"/>
        <w:numId w:val="1"/>
      </w:numPr>
      <w:spacing w:before="120" w:after="80" w:line="360" w:lineRule="auto"/>
      <w:ind w:left="4248" w:hanging="708"/>
      <w:jc w:val="center"/>
      <w:outlineLvl w:val="5"/>
    </w:pPr>
    <w:rPr>
      <w:smallCaps/>
      <w:spacing w:val="20"/>
      <w:kern w:val="28"/>
    </w:rPr>
  </w:style>
  <w:style w:type="paragraph" w:styleId="7">
    <w:name w:val="heading 7"/>
    <w:basedOn w:val="a"/>
    <w:next w:val="a0"/>
    <w:qFormat/>
    <w:rsid w:val="00277E81"/>
    <w:pPr>
      <w:keepNext/>
      <w:numPr>
        <w:ilvl w:val="6"/>
        <w:numId w:val="1"/>
      </w:numPr>
      <w:spacing w:before="80" w:after="60" w:line="360" w:lineRule="auto"/>
      <w:ind w:left="4956" w:hanging="708"/>
      <w:jc w:val="both"/>
      <w:outlineLvl w:val="6"/>
    </w:pPr>
    <w:rPr>
      <w:caps/>
      <w:spacing w:val="-4"/>
      <w:kern w:val="28"/>
    </w:rPr>
  </w:style>
  <w:style w:type="paragraph" w:styleId="8">
    <w:name w:val="heading 8"/>
    <w:basedOn w:val="a"/>
    <w:next w:val="a0"/>
    <w:qFormat/>
    <w:rsid w:val="00277E81"/>
    <w:pPr>
      <w:keepNext/>
      <w:numPr>
        <w:ilvl w:val="7"/>
        <w:numId w:val="1"/>
      </w:numPr>
      <w:spacing w:line="360" w:lineRule="auto"/>
      <w:ind w:left="5664" w:hanging="708"/>
      <w:jc w:val="center"/>
      <w:outlineLvl w:val="7"/>
    </w:pPr>
    <w:rPr>
      <w:spacing w:val="-2"/>
      <w:kern w:val="28"/>
    </w:rPr>
  </w:style>
  <w:style w:type="paragraph" w:styleId="9">
    <w:name w:val="heading 9"/>
    <w:basedOn w:val="a"/>
    <w:next w:val="a0"/>
    <w:qFormat/>
    <w:rsid w:val="00277E81"/>
    <w:pPr>
      <w:keepNext/>
      <w:numPr>
        <w:ilvl w:val="8"/>
        <w:numId w:val="1"/>
      </w:numPr>
      <w:spacing w:line="360" w:lineRule="auto"/>
      <w:ind w:left="6372" w:hanging="708"/>
      <w:outlineLvl w:val="8"/>
    </w:pPr>
    <w:rPr>
      <w:spacing w:val="-2"/>
      <w:kern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semiHidden/>
    <w:rsid w:val="005F1DF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semiHidden/>
    <w:locked/>
    <w:rsid w:val="005F1DF7"/>
    <w:rPr>
      <w:sz w:val="24"/>
      <w:szCs w:val="24"/>
      <w:lang w:val="ru-RU" w:eastAsia="ru-RU"/>
    </w:rPr>
  </w:style>
  <w:style w:type="paragraph" w:styleId="a0">
    <w:name w:val="Body Text"/>
    <w:basedOn w:val="a"/>
    <w:link w:val="a6"/>
    <w:rsid w:val="005F1DF7"/>
    <w:pPr>
      <w:jc w:val="both"/>
    </w:pPr>
  </w:style>
  <w:style w:type="character" w:customStyle="1" w:styleId="a6">
    <w:name w:val="Основной текст Знак"/>
    <w:basedOn w:val="a1"/>
    <w:link w:val="a0"/>
    <w:locked/>
    <w:rsid w:val="005F1DF7"/>
    <w:rPr>
      <w:sz w:val="24"/>
      <w:szCs w:val="24"/>
      <w:lang w:val="ru-RU" w:eastAsia="ru-RU"/>
    </w:rPr>
  </w:style>
  <w:style w:type="character" w:styleId="a7">
    <w:name w:val="Hyperlink"/>
    <w:basedOn w:val="a1"/>
    <w:uiPriority w:val="99"/>
    <w:rsid w:val="005F1DF7"/>
    <w:rPr>
      <w:color w:val="0000FF"/>
      <w:u w:val="single"/>
    </w:rPr>
  </w:style>
  <w:style w:type="character" w:customStyle="1" w:styleId="a8">
    <w:name w:val="Введение"/>
    <w:rsid w:val="00D00362"/>
    <w:rPr>
      <w:rFonts w:ascii="Times New Roman" w:hAnsi="Times New Roman" w:cs="Times New Roman"/>
      <w:spacing w:val="-4"/>
      <w:sz w:val="22"/>
      <w:szCs w:val="22"/>
    </w:rPr>
  </w:style>
  <w:style w:type="paragraph" w:styleId="a9">
    <w:name w:val="List"/>
    <w:basedOn w:val="a"/>
    <w:rsid w:val="004E3FE7"/>
    <w:pPr>
      <w:ind w:left="283" w:hanging="283"/>
    </w:pPr>
  </w:style>
  <w:style w:type="paragraph" w:styleId="aa">
    <w:name w:val="toa heading"/>
    <w:basedOn w:val="a"/>
    <w:next w:val="ab"/>
    <w:semiHidden/>
    <w:rsid w:val="0000234B"/>
    <w:pPr>
      <w:keepNext/>
      <w:overflowPunct w:val="0"/>
      <w:autoSpaceDE w:val="0"/>
      <w:autoSpaceDN w:val="0"/>
      <w:adjustRightInd w:val="0"/>
      <w:spacing w:before="120" w:after="160" w:line="360" w:lineRule="auto"/>
      <w:textAlignment w:val="baseline"/>
    </w:pPr>
    <w:rPr>
      <w:rFonts w:ascii="Arial" w:hAnsi="Arial" w:cs="Arial"/>
      <w:b/>
      <w:bCs/>
      <w:spacing w:val="-4"/>
      <w:kern w:val="28"/>
      <w:sz w:val="27"/>
      <w:szCs w:val="27"/>
    </w:rPr>
  </w:style>
  <w:style w:type="paragraph" w:styleId="ab">
    <w:name w:val="table of authorities"/>
    <w:basedOn w:val="a"/>
    <w:next w:val="a"/>
    <w:semiHidden/>
    <w:rsid w:val="0000234B"/>
    <w:pPr>
      <w:ind w:left="240" w:hanging="240"/>
    </w:pPr>
  </w:style>
  <w:style w:type="character" w:customStyle="1" w:styleId="10">
    <w:name w:val="Заголовок 1 Знак"/>
    <w:basedOn w:val="a1"/>
    <w:link w:val="1"/>
    <w:locked/>
    <w:rsid w:val="00277E81"/>
    <w:rPr>
      <w:b/>
      <w:bCs/>
      <w:spacing w:val="-2"/>
      <w:sz w:val="27"/>
      <w:szCs w:val="27"/>
      <w:lang w:val="ru-RU" w:eastAsia="ru-RU"/>
    </w:rPr>
  </w:style>
  <w:style w:type="paragraph" w:styleId="20">
    <w:name w:val="List 2"/>
    <w:basedOn w:val="a"/>
    <w:rsid w:val="00277E81"/>
    <w:pPr>
      <w:ind w:left="566" w:hanging="283"/>
    </w:pPr>
  </w:style>
  <w:style w:type="paragraph" w:styleId="ac">
    <w:name w:val="endnote text"/>
    <w:basedOn w:val="a"/>
    <w:semiHidden/>
    <w:rsid w:val="00C832C9"/>
    <w:pPr>
      <w:tabs>
        <w:tab w:val="left" w:pos="187"/>
      </w:tabs>
      <w:overflowPunct w:val="0"/>
      <w:autoSpaceDE w:val="0"/>
      <w:autoSpaceDN w:val="0"/>
      <w:adjustRightInd w:val="0"/>
      <w:spacing w:after="120" w:line="220" w:lineRule="exact"/>
      <w:ind w:left="187" w:hanging="187"/>
      <w:textAlignment w:val="baseline"/>
    </w:pPr>
  </w:style>
  <w:style w:type="character" w:styleId="ad">
    <w:name w:val="endnote reference"/>
    <w:basedOn w:val="a1"/>
    <w:semiHidden/>
    <w:rsid w:val="00C832C9"/>
    <w:rPr>
      <w:rFonts w:ascii="Times New Roman" w:hAnsi="Times New Roman" w:cs="Times New Roman"/>
      <w:sz w:val="24"/>
      <w:szCs w:val="24"/>
      <w:vertAlign w:val="baseline"/>
    </w:rPr>
  </w:style>
  <w:style w:type="paragraph" w:styleId="ae">
    <w:name w:val="caption"/>
    <w:aliases w:val="Определение2"/>
    <w:basedOn w:val="a"/>
    <w:next w:val="a"/>
    <w:qFormat/>
    <w:rsid w:val="00A9755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2"/>
    </w:rPr>
  </w:style>
  <w:style w:type="table" w:styleId="af">
    <w:name w:val="Table Grid"/>
    <w:basedOn w:val="a2"/>
    <w:rsid w:val="0013471E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pleOutput1">
    <w:name w:val="Maple Output1"/>
    <w:rsid w:val="003C1DBE"/>
    <w:pPr>
      <w:autoSpaceDE w:val="0"/>
      <w:autoSpaceDN w:val="0"/>
      <w:adjustRightInd w:val="0"/>
      <w:jc w:val="center"/>
    </w:pPr>
    <w:rPr>
      <w:sz w:val="24"/>
      <w:szCs w:val="24"/>
    </w:rPr>
  </w:style>
  <w:style w:type="character" w:styleId="af0">
    <w:name w:val="annotation reference"/>
    <w:basedOn w:val="a1"/>
    <w:semiHidden/>
    <w:rsid w:val="000C7E69"/>
    <w:rPr>
      <w:sz w:val="16"/>
      <w:szCs w:val="16"/>
    </w:rPr>
  </w:style>
  <w:style w:type="paragraph" w:styleId="af1">
    <w:name w:val="annotation text"/>
    <w:basedOn w:val="a"/>
    <w:semiHidden/>
    <w:rsid w:val="000C7E69"/>
    <w:rPr>
      <w:sz w:val="20"/>
      <w:szCs w:val="20"/>
    </w:rPr>
  </w:style>
  <w:style w:type="paragraph" w:styleId="af2">
    <w:name w:val="annotation subject"/>
    <w:basedOn w:val="af1"/>
    <w:next w:val="af1"/>
    <w:semiHidden/>
    <w:rsid w:val="000C7E69"/>
    <w:rPr>
      <w:b/>
      <w:bCs/>
    </w:rPr>
  </w:style>
  <w:style w:type="paragraph" w:styleId="af3">
    <w:name w:val="Balloon Text"/>
    <w:basedOn w:val="a"/>
    <w:semiHidden/>
    <w:rsid w:val="000C7E69"/>
    <w:rPr>
      <w:rFonts w:ascii="Tahoma" w:hAnsi="Tahoma" w:cs="Tahoma"/>
      <w:sz w:val="16"/>
      <w:szCs w:val="16"/>
    </w:rPr>
  </w:style>
  <w:style w:type="paragraph" w:styleId="af4">
    <w:name w:val="footer"/>
    <w:basedOn w:val="a"/>
    <w:link w:val="af5"/>
    <w:uiPriority w:val="99"/>
    <w:rsid w:val="00FA1E2A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FA1E2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qFormat/>
    <w:rsid w:val="00277E81"/>
    <w:pPr>
      <w:keepNext/>
      <w:numPr>
        <w:numId w:val="1"/>
      </w:numPr>
      <w:spacing w:before="120" w:line="360" w:lineRule="auto"/>
      <w:outlineLvl w:val="0"/>
    </w:pPr>
    <w:rPr>
      <w:b/>
      <w:bCs/>
      <w:spacing w:val="-2"/>
      <w:sz w:val="27"/>
      <w:szCs w:val="27"/>
    </w:rPr>
  </w:style>
  <w:style w:type="paragraph" w:styleId="2">
    <w:name w:val="heading 2"/>
    <w:basedOn w:val="a"/>
    <w:next w:val="a0"/>
    <w:qFormat/>
    <w:rsid w:val="00277E81"/>
    <w:pPr>
      <w:keepNext/>
      <w:keepLines/>
      <w:numPr>
        <w:ilvl w:val="1"/>
        <w:numId w:val="1"/>
      </w:numPr>
      <w:spacing w:before="60"/>
      <w:ind w:left="1134" w:hanging="567"/>
      <w:outlineLvl w:val="1"/>
    </w:pPr>
    <w:rPr>
      <w:spacing w:val="6"/>
      <w:kern w:val="28"/>
      <w:u w:val="words"/>
    </w:rPr>
  </w:style>
  <w:style w:type="paragraph" w:styleId="3">
    <w:name w:val="heading 3"/>
    <w:basedOn w:val="a"/>
    <w:next w:val="a0"/>
    <w:qFormat/>
    <w:rsid w:val="00277E81"/>
    <w:pPr>
      <w:keepNext/>
      <w:numPr>
        <w:ilvl w:val="2"/>
        <w:numId w:val="1"/>
      </w:numPr>
      <w:spacing w:line="360" w:lineRule="auto"/>
      <w:ind w:left="2127" w:hanging="709"/>
      <w:outlineLvl w:val="2"/>
    </w:pPr>
    <w:rPr>
      <w:i/>
      <w:iCs/>
      <w:spacing w:val="8"/>
      <w:kern w:val="28"/>
    </w:rPr>
  </w:style>
  <w:style w:type="paragraph" w:styleId="4">
    <w:name w:val="heading 4"/>
    <w:basedOn w:val="a"/>
    <w:next w:val="a0"/>
    <w:qFormat/>
    <w:rsid w:val="00277E81"/>
    <w:pPr>
      <w:keepNext/>
      <w:numPr>
        <w:ilvl w:val="3"/>
        <w:numId w:val="1"/>
      </w:numPr>
      <w:spacing w:before="240" w:line="360" w:lineRule="auto"/>
      <w:ind w:left="2832" w:hanging="708"/>
      <w:outlineLvl w:val="3"/>
    </w:pPr>
    <w:rPr>
      <w:i/>
      <w:iCs/>
      <w:spacing w:val="-4"/>
      <w:kern w:val="28"/>
    </w:rPr>
  </w:style>
  <w:style w:type="paragraph" w:styleId="5">
    <w:name w:val="heading 5"/>
    <w:basedOn w:val="a"/>
    <w:next w:val="a0"/>
    <w:qFormat/>
    <w:rsid w:val="00277E81"/>
    <w:pPr>
      <w:keepNext/>
      <w:numPr>
        <w:ilvl w:val="4"/>
        <w:numId w:val="1"/>
      </w:numPr>
      <w:spacing w:line="360" w:lineRule="auto"/>
      <w:ind w:left="3540" w:hanging="708"/>
      <w:jc w:val="center"/>
      <w:outlineLvl w:val="4"/>
    </w:pPr>
    <w:rPr>
      <w:i/>
      <w:iCs/>
      <w:spacing w:val="-4"/>
      <w:kern w:val="28"/>
    </w:rPr>
  </w:style>
  <w:style w:type="paragraph" w:styleId="6">
    <w:name w:val="heading 6"/>
    <w:basedOn w:val="a"/>
    <w:next w:val="a0"/>
    <w:qFormat/>
    <w:rsid w:val="00277E81"/>
    <w:pPr>
      <w:keepNext/>
      <w:numPr>
        <w:ilvl w:val="5"/>
        <w:numId w:val="1"/>
      </w:numPr>
      <w:spacing w:before="120" w:after="80" w:line="360" w:lineRule="auto"/>
      <w:ind w:left="4248" w:hanging="708"/>
      <w:jc w:val="center"/>
      <w:outlineLvl w:val="5"/>
    </w:pPr>
    <w:rPr>
      <w:smallCaps/>
      <w:spacing w:val="20"/>
      <w:kern w:val="28"/>
    </w:rPr>
  </w:style>
  <w:style w:type="paragraph" w:styleId="7">
    <w:name w:val="heading 7"/>
    <w:basedOn w:val="a"/>
    <w:next w:val="a0"/>
    <w:qFormat/>
    <w:rsid w:val="00277E81"/>
    <w:pPr>
      <w:keepNext/>
      <w:numPr>
        <w:ilvl w:val="6"/>
        <w:numId w:val="1"/>
      </w:numPr>
      <w:spacing w:before="80" w:after="60" w:line="360" w:lineRule="auto"/>
      <w:ind w:left="4956" w:hanging="708"/>
      <w:jc w:val="both"/>
      <w:outlineLvl w:val="6"/>
    </w:pPr>
    <w:rPr>
      <w:caps/>
      <w:spacing w:val="-4"/>
      <w:kern w:val="28"/>
    </w:rPr>
  </w:style>
  <w:style w:type="paragraph" w:styleId="8">
    <w:name w:val="heading 8"/>
    <w:basedOn w:val="a"/>
    <w:next w:val="a0"/>
    <w:qFormat/>
    <w:rsid w:val="00277E81"/>
    <w:pPr>
      <w:keepNext/>
      <w:numPr>
        <w:ilvl w:val="7"/>
        <w:numId w:val="1"/>
      </w:numPr>
      <w:spacing w:line="360" w:lineRule="auto"/>
      <w:ind w:left="5664" w:hanging="708"/>
      <w:jc w:val="center"/>
      <w:outlineLvl w:val="7"/>
    </w:pPr>
    <w:rPr>
      <w:spacing w:val="-2"/>
      <w:kern w:val="28"/>
    </w:rPr>
  </w:style>
  <w:style w:type="paragraph" w:styleId="9">
    <w:name w:val="heading 9"/>
    <w:basedOn w:val="a"/>
    <w:next w:val="a0"/>
    <w:qFormat/>
    <w:rsid w:val="00277E81"/>
    <w:pPr>
      <w:keepNext/>
      <w:numPr>
        <w:ilvl w:val="8"/>
        <w:numId w:val="1"/>
      </w:numPr>
      <w:spacing w:line="360" w:lineRule="auto"/>
      <w:ind w:left="6372" w:hanging="708"/>
      <w:outlineLvl w:val="8"/>
    </w:pPr>
    <w:rPr>
      <w:spacing w:val="-2"/>
      <w:kern w:val="28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header"/>
    <w:basedOn w:val="a"/>
    <w:link w:val="a5"/>
    <w:semiHidden/>
    <w:rsid w:val="005F1DF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semiHidden/>
    <w:locked/>
    <w:rsid w:val="005F1DF7"/>
    <w:rPr>
      <w:sz w:val="24"/>
      <w:szCs w:val="24"/>
      <w:lang w:val="ru-RU" w:eastAsia="ru-RU"/>
    </w:rPr>
  </w:style>
  <w:style w:type="paragraph" w:styleId="a0">
    <w:name w:val="Body Text"/>
    <w:basedOn w:val="a"/>
    <w:link w:val="a6"/>
    <w:rsid w:val="005F1DF7"/>
    <w:pPr>
      <w:jc w:val="both"/>
    </w:pPr>
  </w:style>
  <w:style w:type="character" w:customStyle="1" w:styleId="a6">
    <w:name w:val="Основной текст Знак"/>
    <w:basedOn w:val="a1"/>
    <w:link w:val="a0"/>
    <w:locked/>
    <w:rsid w:val="005F1DF7"/>
    <w:rPr>
      <w:sz w:val="24"/>
      <w:szCs w:val="24"/>
      <w:lang w:val="ru-RU" w:eastAsia="ru-RU"/>
    </w:rPr>
  </w:style>
  <w:style w:type="character" w:styleId="a7">
    <w:name w:val="Hyperlink"/>
    <w:basedOn w:val="a1"/>
    <w:rsid w:val="005F1DF7"/>
    <w:rPr>
      <w:color w:val="0000FF"/>
      <w:u w:val="single"/>
    </w:rPr>
  </w:style>
  <w:style w:type="character" w:customStyle="1" w:styleId="a8">
    <w:name w:val="Введение"/>
    <w:rsid w:val="00D00362"/>
    <w:rPr>
      <w:rFonts w:ascii="Times New Roman" w:hAnsi="Times New Roman" w:cs="Times New Roman"/>
      <w:spacing w:val="-4"/>
      <w:sz w:val="22"/>
      <w:szCs w:val="22"/>
    </w:rPr>
  </w:style>
  <w:style w:type="paragraph" w:styleId="a9">
    <w:name w:val="List"/>
    <w:basedOn w:val="a"/>
    <w:rsid w:val="004E3FE7"/>
    <w:pPr>
      <w:ind w:left="283" w:hanging="283"/>
    </w:pPr>
  </w:style>
  <w:style w:type="paragraph" w:styleId="aa">
    <w:name w:val="toa heading"/>
    <w:basedOn w:val="a"/>
    <w:next w:val="ab"/>
    <w:semiHidden/>
    <w:rsid w:val="0000234B"/>
    <w:pPr>
      <w:keepNext/>
      <w:overflowPunct w:val="0"/>
      <w:autoSpaceDE w:val="0"/>
      <w:autoSpaceDN w:val="0"/>
      <w:adjustRightInd w:val="0"/>
      <w:spacing w:before="120" w:after="160" w:line="360" w:lineRule="auto"/>
      <w:textAlignment w:val="baseline"/>
    </w:pPr>
    <w:rPr>
      <w:rFonts w:ascii="Arial" w:hAnsi="Arial" w:cs="Arial"/>
      <w:b/>
      <w:bCs/>
      <w:spacing w:val="-4"/>
      <w:kern w:val="28"/>
      <w:sz w:val="27"/>
      <w:szCs w:val="27"/>
    </w:rPr>
  </w:style>
  <w:style w:type="paragraph" w:styleId="ab">
    <w:name w:val="table of authorities"/>
    <w:basedOn w:val="a"/>
    <w:next w:val="a"/>
    <w:semiHidden/>
    <w:rsid w:val="0000234B"/>
    <w:pPr>
      <w:ind w:left="240" w:hanging="240"/>
    </w:pPr>
  </w:style>
  <w:style w:type="character" w:customStyle="1" w:styleId="10">
    <w:name w:val="Заголовок 1 Знак"/>
    <w:basedOn w:val="a1"/>
    <w:link w:val="1"/>
    <w:locked/>
    <w:rsid w:val="00277E81"/>
    <w:rPr>
      <w:b/>
      <w:bCs/>
      <w:spacing w:val="-2"/>
      <w:sz w:val="27"/>
      <w:szCs w:val="27"/>
      <w:lang w:val="ru-RU" w:eastAsia="ru-RU"/>
    </w:rPr>
  </w:style>
  <w:style w:type="paragraph" w:styleId="20">
    <w:name w:val="List 2"/>
    <w:basedOn w:val="a"/>
    <w:rsid w:val="00277E81"/>
    <w:pPr>
      <w:ind w:left="566" w:hanging="283"/>
    </w:pPr>
  </w:style>
  <w:style w:type="paragraph" w:styleId="ac">
    <w:name w:val="endnote text"/>
    <w:basedOn w:val="a"/>
    <w:semiHidden/>
    <w:rsid w:val="00C832C9"/>
    <w:pPr>
      <w:tabs>
        <w:tab w:val="left" w:pos="187"/>
      </w:tabs>
      <w:overflowPunct w:val="0"/>
      <w:autoSpaceDE w:val="0"/>
      <w:autoSpaceDN w:val="0"/>
      <w:adjustRightInd w:val="0"/>
      <w:spacing w:after="120" w:line="220" w:lineRule="exact"/>
      <w:ind w:left="187" w:hanging="187"/>
      <w:textAlignment w:val="baseline"/>
    </w:pPr>
  </w:style>
  <w:style w:type="character" w:styleId="ad">
    <w:name w:val="endnote reference"/>
    <w:basedOn w:val="a1"/>
    <w:semiHidden/>
    <w:rsid w:val="00C832C9"/>
    <w:rPr>
      <w:rFonts w:ascii="Times New Roman" w:hAnsi="Times New Roman" w:cs="Times New Roman"/>
      <w:sz w:val="24"/>
      <w:szCs w:val="24"/>
      <w:vertAlign w:val="baseline"/>
    </w:rPr>
  </w:style>
  <w:style w:type="paragraph" w:styleId="ae">
    <w:name w:val="caption"/>
    <w:aliases w:val="Определение2"/>
    <w:basedOn w:val="a"/>
    <w:next w:val="a"/>
    <w:qFormat/>
    <w:rsid w:val="00A9755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2"/>
    </w:rPr>
  </w:style>
  <w:style w:type="table" w:styleId="af">
    <w:name w:val="Table Grid"/>
    <w:basedOn w:val="a2"/>
    <w:rsid w:val="0013471E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pleOutput1">
    <w:name w:val="Maple Output1"/>
    <w:rsid w:val="003C1DBE"/>
    <w:pPr>
      <w:autoSpaceDE w:val="0"/>
      <w:autoSpaceDN w:val="0"/>
      <w:adjustRightInd w:val="0"/>
      <w:jc w:val="center"/>
    </w:pPr>
    <w:rPr>
      <w:sz w:val="24"/>
      <w:szCs w:val="24"/>
    </w:rPr>
  </w:style>
  <w:style w:type="character" w:styleId="af0">
    <w:name w:val="annotation reference"/>
    <w:basedOn w:val="a1"/>
    <w:semiHidden/>
    <w:rsid w:val="000C7E69"/>
    <w:rPr>
      <w:sz w:val="16"/>
      <w:szCs w:val="16"/>
    </w:rPr>
  </w:style>
  <w:style w:type="paragraph" w:styleId="af1">
    <w:name w:val="annotation text"/>
    <w:basedOn w:val="a"/>
    <w:semiHidden/>
    <w:rsid w:val="000C7E69"/>
    <w:rPr>
      <w:sz w:val="20"/>
      <w:szCs w:val="20"/>
    </w:rPr>
  </w:style>
  <w:style w:type="paragraph" w:styleId="af2">
    <w:name w:val="annotation subject"/>
    <w:basedOn w:val="af1"/>
    <w:next w:val="af1"/>
    <w:semiHidden/>
    <w:rsid w:val="000C7E69"/>
    <w:rPr>
      <w:b/>
      <w:bCs/>
    </w:rPr>
  </w:style>
  <w:style w:type="paragraph" w:styleId="af3">
    <w:name w:val="Balloon Text"/>
    <w:basedOn w:val="a"/>
    <w:semiHidden/>
    <w:rsid w:val="000C7E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7.wmf"/><Relationship Id="rId159" Type="http://schemas.openxmlformats.org/officeDocument/2006/relationships/oleObject" Target="embeddings/oleObject75.bin"/><Relationship Id="rId170" Type="http://schemas.openxmlformats.org/officeDocument/2006/relationships/image" Target="media/image83.wmf"/><Relationship Id="rId191" Type="http://schemas.openxmlformats.org/officeDocument/2006/relationships/oleObject" Target="embeddings/oleObject89.bin"/><Relationship Id="rId205" Type="http://schemas.openxmlformats.org/officeDocument/2006/relationships/oleObject" Target="embeddings/oleObject96.bin"/><Relationship Id="rId226" Type="http://schemas.openxmlformats.org/officeDocument/2006/relationships/image" Target="media/image115.wmf"/><Relationship Id="rId247" Type="http://schemas.openxmlformats.org/officeDocument/2006/relationships/oleObject" Target="embeddings/oleObject115.bin"/><Relationship Id="rId107" Type="http://schemas.openxmlformats.org/officeDocument/2006/relationships/image" Target="media/image51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png"/><Relationship Id="rId128" Type="http://schemas.openxmlformats.org/officeDocument/2006/relationships/image" Target="media/image62.wmf"/><Relationship Id="rId149" Type="http://schemas.openxmlformats.org/officeDocument/2006/relationships/oleObject" Target="embeddings/oleObject70.bin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8.wmf"/><Relationship Id="rId181" Type="http://schemas.openxmlformats.org/officeDocument/2006/relationships/oleObject" Target="embeddings/oleObject85.bin"/><Relationship Id="rId216" Type="http://schemas.openxmlformats.org/officeDocument/2006/relationships/oleObject" Target="embeddings/oleObject100.bin"/><Relationship Id="rId237" Type="http://schemas.openxmlformats.org/officeDocument/2006/relationships/oleObject" Target="embeddings/oleObject110.bin"/><Relationship Id="rId258" Type="http://schemas.openxmlformats.org/officeDocument/2006/relationships/theme" Target="theme/theme1.xml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55.bin"/><Relationship Id="rId139" Type="http://schemas.openxmlformats.org/officeDocument/2006/relationships/oleObject" Target="embeddings/oleObject65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171" Type="http://schemas.openxmlformats.org/officeDocument/2006/relationships/oleObject" Target="embeddings/oleObject81.bin"/><Relationship Id="rId192" Type="http://schemas.openxmlformats.org/officeDocument/2006/relationships/image" Target="media/image96.wmf"/><Relationship Id="rId206" Type="http://schemas.openxmlformats.org/officeDocument/2006/relationships/image" Target="media/image103.wmf"/><Relationship Id="rId227" Type="http://schemas.openxmlformats.org/officeDocument/2006/relationships/oleObject" Target="embeddings/oleObject105.bin"/><Relationship Id="rId248" Type="http://schemas.openxmlformats.org/officeDocument/2006/relationships/image" Target="media/image126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0.bin"/><Relationship Id="rId129" Type="http://schemas.openxmlformats.org/officeDocument/2006/relationships/oleObject" Target="embeddings/oleObject60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image" Target="media/image68.wmf"/><Relationship Id="rId161" Type="http://schemas.openxmlformats.org/officeDocument/2006/relationships/oleObject" Target="embeddings/oleObject76.bin"/><Relationship Id="rId182" Type="http://schemas.openxmlformats.org/officeDocument/2006/relationships/image" Target="media/image90.wmf"/><Relationship Id="rId217" Type="http://schemas.openxmlformats.org/officeDocument/2006/relationships/image" Target="media/image110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image" Target="media/image107.jpeg"/><Relationship Id="rId233" Type="http://schemas.openxmlformats.org/officeDocument/2006/relationships/oleObject" Target="embeddings/oleObject108.bin"/><Relationship Id="rId238" Type="http://schemas.openxmlformats.org/officeDocument/2006/relationships/image" Target="media/image121.png"/><Relationship Id="rId254" Type="http://schemas.openxmlformats.org/officeDocument/2006/relationships/image" Target="media/image129.wmf"/><Relationship Id="rId259" Type="http://schemas.microsoft.com/office/2007/relationships/stylesWithEffects" Target="stylesWithEffect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3.bin"/><Relationship Id="rId119" Type="http://schemas.openxmlformats.org/officeDocument/2006/relationships/image" Target="media/image57.wmf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3.bin"/><Relationship Id="rId151" Type="http://schemas.openxmlformats.org/officeDocument/2006/relationships/oleObject" Target="embeddings/oleObject71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3.bin"/><Relationship Id="rId198" Type="http://schemas.openxmlformats.org/officeDocument/2006/relationships/image" Target="media/image99.wmf"/><Relationship Id="rId172" Type="http://schemas.openxmlformats.org/officeDocument/2006/relationships/image" Target="media/image84.wmf"/><Relationship Id="rId193" Type="http://schemas.openxmlformats.org/officeDocument/2006/relationships/oleObject" Target="embeddings/oleObject90.bin"/><Relationship Id="rId202" Type="http://schemas.openxmlformats.org/officeDocument/2006/relationships/image" Target="media/image101.wmf"/><Relationship Id="rId207" Type="http://schemas.openxmlformats.org/officeDocument/2006/relationships/oleObject" Target="embeddings/oleObject97.bin"/><Relationship Id="rId223" Type="http://schemas.openxmlformats.org/officeDocument/2006/relationships/image" Target="media/image113.jpeg"/><Relationship Id="rId228" Type="http://schemas.openxmlformats.org/officeDocument/2006/relationships/image" Target="media/image116.wmf"/><Relationship Id="rId244" Type="http://schemas.openxmlformats.org/officeDocument/2006/relationships/image" Target="media/image124.wmf"/><Relationship Id="rId249" Type="http://schemas.openxmlformats.org/officeDocument/2006/relationships/oleObject" Target="embeddings/oleObject116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2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oleObject" Target="embeddings/oleObject58.bin"/><Relationship Id="rId141" Type="http://schemas.openxmlformats.org/officeDocument/2006/relationships/oleObject" Target="embeddings/oleObject66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79.bin"/><Relationship Id="rId188" Type="http://schemas.openxmlformats.org/officeDocument/2006/relationships/image" Target="media/image94.wmf"/><Relationship Id="rId7" Type="http://schemas.openxmlformats.org/officeDocument/2006/relationships/hyperlink" Target="mailto:sukhinin@hydro.nsc.ru" TargetMode="Externa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image" Target="media/image79.wmf"/><Relationship Id="rId183" Type="http://schemas.openxmlformats.org/officeDocument/2006/relationships/image" Target="media/image91.wmf"/><Relationship Id="rId213" Type="http://schemas.openxmlformats.org/officeDocument/2006/relationships/image" Target="media/image108.wmf"/><Relationship Id="rId218" Type="http://schemas.openxmlformats.org/officeDocument/2006/relationships/oleObject" Target="embeddings/oleObject101.bin"/><Relationship Id="rId234" Type="http://schemas.openxmlformats.org/officeDocument/2006/relationships/image" Target="media/image119.wmf"/><Relationship Id="rId239" Type="http://schemas.openxmlformats.org/officeDocument/2006/relationships/oleObject" Target="embeddings/oleObject111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0" Type="http://schemas.openxmlformats.org/officeDocument/2006/relationships/image" Target="media/image127.wmf"/><Relationship Id="rId255" Type="http://schemas.openxmlformats.org/officeDocument/2006/relationships/oleObject" Target="embeddings/oleObject119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1.bin"/><Relationship Id="rId115" Type="http://schemas.openxmlformats.org/officeDocument/2006/relationships/image" Target="media/image55.wmf"/><Relationship Id="rId131" Type="http://schemas.openxmlformats.org/officeDocument/2006/relationships/oleObject" Target="embeddings/oleObject61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4.bin"/><Relationship Id="rId178" Type="http://schemas.openxmlformats.org/officeDocument/2006/relationships/image" Target="media/image88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image" Target="media/image74.wmf"/><Relationship Id="rId173" Type="http://schemas.openxmlformats.org/officeDocument/2006/relationships/image" Target="media/image85.wmf"/><Relationship Id="rId194" Type="http://schemas.openxmlformats.org/officeDocument/2006/relationships/image" Target="media/image97.wmf"/><Relationship Id="rId199" Type="http://schemas.openxmlformats.org/officeDocument/2006/relationships/oleObject" Target="embeddings/oleObject93.bin"/><Relationship Id="rId203" Type="http://schemas.openxmlformats.org/officeDocument/2006/relationships/oleObject" Target="embeddings/oleObject95.bin"/><Relationship Id="rId208" Type="http://schemas.openxmlformats.org/officeDocument/2006/relationships/image" Target="media/image104.jpeg"/><Relationship Id="rId229" Type="http://schemas.openxmlformats.org/officeDocument/2006/relationships/oleObject" Target="embeddings/oleObject106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14.wmf"/><Relationship Id="rId240" Type="http://schemas.openxmlformats.org/officeDocument/2006/relationships/image" Target="media/image122.wmf"/><Relationship Id="rId245" Type="http://schemas.openxmlformats.org/officeDocument/2006/relationships/oleObject" Target="embeddings/oleObject114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image" Target="media/image50.wmf"/><Relationship Id="rId126" Type="http://schemas.openxmlformats.org/officeDocument/2006/relationships/image" Target="media/image61.wmf"/><Relationship Id="rId147" Type="http://schemas.openxmlformats.org/officeDocument/2006/relationships/oleObject" Target="embeddings/oleObject69.bin"/><Relationship Id="rId168" Type="http://schemas.openxmlformats.org/officeDocument/2006/relationships/image" Target="media/image82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image" Target="media/image58.wmf"/><Relationship Id="rId142" Type="http://schemas.openxmlformats.org/officeDocument/2006/relationships/image" Target="media/image69.wmf"/><Relationship Id="rId163" Type="http://schemas.openxmlformats.org/officeDocument/2006/relationships/oleObject" Target="embeddings/oleObject77.bin"/><Relationship Id="rId184" Type="http://schemas.openxmlformats.org/officeDocument/2006/relationships/oleObject" Target="embeddings/oleObject86.bin"/><Relationship Id="rId189" Type="http://schemas.openxmlformats.org/officeDocument/2006/relationships/oleObject" Target="embeddings/oleObject88.bin"/><Relationship Id="rId219" Type="http://schemas.openxmlformats.org/officeDocument/2006/relationships/image" Target="media/image111.wmf"/><Relationship Id="rId3" Type="http://schemas.openxmlformats.org/officeDocument/2006/relationships/settings" Target="settings.xml"/><Relationship Id="rId214" Type="http://schemas.openxmlformats.org/officeDocument/2006/relationships/oleObject" Target="embeddings/oleObject99.bin"/><Relationship Id="rId230" Type="http://schemas.openxmlformats.org/officeDocument/2006/relationships/image" Target="media/image117.wmf"/><Relationship Id="rId235" Type="http://schemas.openxmlformats.org/officeDocument/2006/relationships/oleObject" Target="embeddings/oleObject109.bin"/><Relationship Id="rId251" Type="http://schemas.openxmlformats.org/officeDocument/2006/relationships/oleObject" Target="embeddings/oleObject117.bin"/><Relationship Id="rId256" Type="http://schemas.openxmlformats.org/officeDocument/2006/relationships/footer" Target="footer1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4.bin"/><Relationship Id="rId137" Type="http://schemas.openxmlformats.org/officeDocument/2006/relationships/oleObject" Target="embeddings/oleObject64.bin"/><Relationship Id="rId158" Type="http://schemas.openxmlformats.org/officeDocument/2006/relationships/image" Target="media/image77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image" Target="media/image53.wmf"/><Relationship Id="rId132" Type="http://schemas.openxmlformats.org/officeDocument/2006/relationships/image" Target="media/image64.wmf"/><Relationship Id="rId153" Type="http://schemas.openxmlformats.org/officeDocument/2006/relationships/oleObject" Target="embeddings/oleObject72.bin"/><Relationship Id="rId174" Type="http://schemas.openxmlformats.org/officeDocument/2006/relationships/image" Target="media/image86.wmf"/><Relationship Id="rId179" Type="http://schemas.openxmlformats.org/officeDocument/2006/relationships/oleObject" Target="embeddings/oleObject84.bin"/><Relationship Id="rId195" Type="http://schemas.openxmlformats.org/officeDocument/2006/relationships/oleObject" Target="embeddings/oleObject91.bin"/><Relationship Id="rId209" Type="http://schemas.openxmlformats.org/officeDocument/2006/relationships/image" Target="media/image105.wmf"/><Relationship Id="rId190" Type="http://schemas.openxmlformats.org/officeDocument/2006/relationships/image" Target="media/image95.wmf"/><Relationship Id="rId204" Type="http://schemas.openxmlformats.org/officeDocument/2006/relationships/image" Target="media/image102.wmf"/><Relationship Id="rId220" Type="http://schemas.openxmlformats.org/officeDocument/2006/relationships/oleObject" Target="embeddings/oleObject102.bin"/><Relationship Id="rId225" Type="http://schemas.openxmlformats.org/officeDocument/2006/relationships/oleObject" Target="embeddings/oleObject104.bin"/><Relationship Id="rId241" Type="http://schemas.openxmlformats.org/officeDocument/2006/relationships/oleObject" Target="embeddings/oleObject112.bin"/><Relationship Id="rId246" Type="http://schemas.openxmlformats.org/officeDocument/2006/relationships/image" Target="media/image125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9.bin"/><Relationship Id="rId127" Type="http://schemas.openxmlformats.org/officeDocument/2006/relationships/oleObject" Target="embeddings/oleObject59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7.bin"/><Relationship Id="rId143" Type="http://schemas.openxmlformats.org/officeDocument/2006/relationships/oleObject" Target="embeddings/oleObject67.bin"/><Relationship Id="rId148" Type="http://schemas.openxmlformats.org/officeDocument/2006/relationships/image" Target="media/image72.wmf"/><Relationship Id="rId164" Type="http://schemas.openxmlformats.org/officeDocument/2006/relationships/image" Target="media/image80.wmf"/><Relationship Id="rId169" Type="http://schemas.openxmlformats.org/officeDocument/2006/relationships/oleObject" Target="embeddings/oleObject80.bin"/><Relationship Id="rId185" Type="http://schemas.openxmlformats.org/officeDocument/2006/relationships/image" Target="media/image92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9.wmf"/><Relationship Id="rId210" Type="http://schemas.openxmlformats.org/officeDocument/2006/relationships/oleObject" Target="embeddings/oleObject98.bin"/><Relationship Id="rId215" Type="http://schemas.openxmlformats.org/officeDocument/2006/relationships/image" Target="media/image109.wmf"/><Relationship Id="rId236" Type="http://schemas.openxmlformats.org/officeDocument/2006/relationships/image" Target="media/image120.wmf"/><Relationship Id="rId257" Type="http://schemas.openxmlformats.org/officeDocument/2006/relationships/fontTable" Target="fontTable.xml"/><Relationship Id="rId26" Type="http://schemas.openxmlformats.org/officeDocument/2006/relationships/image" Target="media/image10.wmf"/><Relationship Id="rId231" Type="http://schemas.openxmlformats.org/officeDocument/2006/relationships/oleObject" Target="embeddings/oleObject107.bin"/><Relationship Id="rId252" Type="http://schemas.openxmlformats.org/officeDocument/2006/relationships/image" Target="media/image128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2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2.bin"/><Relationship Id="rId196" Type="http://schemas.openxmlformats.org/officeDocument/2006/relationships/image" Target="media/image98.wmf"/><Relationship Id="rId200" Type="http://schemas.openxmlformats.org/officeDocument/2006/relationships/image" Target="media/image100.wmf"/><Relationship Id="rId16" Type="http://schemas.openxmlformats.org/officeDocument/2006/relationships/image" Target="media/image5.wmf"/><Relationship Id="rId221" Type="http://schemas.openxmlformats.org/officeDocument/2006/relationships/image" Target="media/image112.wmf"/><Relationship Id="rId242" Type="http://schemas.openxmlformats.org/officeDocument/2006/relationships/image" Target="media/image123.png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image" Target="media/image59.wmf"/><Relationship Id="rId144" Type="http://schemas.openxmlformats.org/officeDocument/2006/relationships/image" Target="media/image70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8.bin"/><Relationship Id="rId186" Type="http://schemas.openxmlformats.org/officeDocument/2006/relationships/image" Target="media/image93.wmf"/><Relationship Id="rId211" Type="http://schemas.openxmlformats.org/officeDocument/2006/relationships/image" Target="media/image106.jpeg"/><Relationship Id="rId232" Type="http://schemas.openxmlformats.org/officeDocument/2006/relationships/image" Target="media/image118.wmf"/><Relationship Id="rId253" Type="http://schemas.openxmlformats.org/officeDocument/2006/relationships/oleObject" Target="embeddings/oleObject118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4.wmf"/><Relationship Id="rId134" Type="http://schemas.openxmlformats.org/officeDocument/2006/relationships/image" Target="media/image65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3.bin"/><Relationship Id="rId176" Type="http://schemas.openxmlformats.org/officeDocument/2006/relationships/image" Target="media/image87.wmf"/><Relationship Id="rId197" Type="http://schemas.openxmlformats.org/officeDocument/2006/relationships/oleObject" Target="embeddings/oleObject92.bin"/><Relationship Id="rId201" Type="http://schemas.openxmlformats.org/officeDocument/2006/relationships/oleObject" Target="embeddings/oleObject94.bin"/><Relationship Id="rId222" Type="http://schemas.openxmlformats.org/officeDocument/2006/relationships/oleObject" Target="embeddings/oleObject103.bin"/><Relationship Id="rId243" Type="http://schemas.openxmlformats.org/officeDocument/2006/relationships/oleObject" Target="embeddings/oleObject113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9.wmf"/><Relationship Id="rId124" Type="http://schemas.openxmlformats.org/officeDocument/2006/relationships/image" Target="media/image60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8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8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3149</Words>
  <Characters>17955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УДК 517</vt:lpstr>
    </vt:vector>
  </TitlesOfParts>
  <Company>LIH SBRAS</Company>
  <LinksUpToDate>false</LinksUpToDate>
  <CharactersWithSpaces>21062</CharactersWithSpaces>
  <SharedDoc>false</SharedDoc>
  <HLinks>
    <vt:vector size="6" baseType="variant">
      <vt:variant>
        <vt:i4>3604555</vt:i4>
      </vt:variant>
      <vt:variant>
        <vt:i4>0</vt:i4>
      </vt:variant>
      <vt:variant>
        <vt:i4>0</vt:i4>
      </vt:variant>
      <vt:variant>
        <vt:i4>5</vt:i4>
      </vt:variant>
      <vt:variant>
        <vt:lpwstr>mailto:sukhinin@hydro.nsc.ru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УДК 517</dc:title>
  <dc:creator>Сергей Сухинин</dc:creator>
  <cp:lastModifiedBy>Пользователь Windows</cp:lastModifiedBy>
  <cp:revision>3</cp:revision>
  <cp:lastPrinted>2015-02-09T06:33:00Z</cp:lastPrinted>
  <dcterms:created xsi:type="dcterms:W3CDTF">2015-02-20T08:55:00Z</dcterms:created>
  <dcterms:modified xsi:type="dcterms:W3CDTF">2015-04-09T10:48:00Z</dcterms:modified>
</cp:coreProperties>
</file>